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08F86BF"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327D7048">
                                  <wp:extent cx="1282065" cy="704850"/>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707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327D7048">
                            <wp:extent cx="1282065" cy="704850"/>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707400"/>
                                    </a:xfrm>
                                    <a:prstGeom prst="rect">
                                      <a:avLst/>
                                    </a:prstGeom>
                                    <a:noFill/>
                                    <a:ln>
                                      <a:noFill/>
                                    </a:ln>
                                  </pic:spPr>
                                </pic:pic>
                              </a:graphicData>
                            </a:graphic>
                          </wp:inline>
                        </w:drawing>
                      </w:r>
                    </w:p>
                  </w:txbxContent>
                </v:textbox>
              </v:shape>
            </w:pict>
          </mc:Fallback>
        </mc:AlternateContent>
      </w: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40D2C98" w14:textId="77777777" w:rsidR="008A2F98" w:rsidRPr="008A2F98" w:rsidRDefault="008A2F98" w:rsidP="008A2F98">
      <w:pPr>
        <w:shd w:val="clear" w:color="auto" w:fill="FFFFFF"/>
        <w:rPr>
          <w:rFonts w:ascii="Calibri" w:hAnsi="Calibri" w:cs="Arial"/>
          <w:color w:val="222222"/>
          <w:szCs w:val="22"/>
          <w:lang w:val="en-GB"/>
        </w:rPr>
      </w:pPr>
      <w:r w:rsidRPr="008A2F98">
        <w:rPr>
          <w:rFonts w:ascii="Calibri" w:hAnsi="Calibri" w:cs="Arial"/>
          <w:color w:val="222222"/>
          <w:szCs w:val="22"/>
          <w:lang w:val="en-GB"/>
        </w:rPr>
        <w:t>DRC Poland,</w:t>
      </w:r>
    </w:p>
    <w:p w14:paraId="1874A5E7" w14:textId="77777777" w:rsidR="008A2F98" w:rsidRPr="008A2F98" w:rsidRDefault="008A2F98" w:rsidP="008A2F98">
      <w:pPr>
        <w:shd w:val="clear" w:color="auto" w:fill="FFFFFF"/>
        <w:rPr>
          <w:rFonts w:ascii="Calibri" w:hAnsi="Calibri" w:cs="Arial"/>
          <w:color w:val="222222"/>
          <w:szCs w:val="22"/>
          <w:lang w:val="en-GB"/>
        </w:rPr>
      </w:pPr>
      <w:r w:rsidRPr="008A2F98">
        <w:rPr>
          <w:rFonts w:ascii="Calibri" w:hAnsi="Calibri" w:cs="Arial"/>
          <w:color w:val="222222"/>
          <w:szCs w:val="22"/>
          <w:lang w:val="en-GB"/>
        </w:rPr>
        <w:t>Zajecza 15, 3rd floor, room 12</w:t>
      </w:r>
    </w:p>
    <w:p w14:paraId="4E0D4ADC" w14:textId="77777777" w:rsidR="008A2F98" w:rsidRPr="008A2F98" w:rsidRDefault="008A2F98" w:rsidP="008A2F98">
      <w:pPr>
        <w:shd w:val="clear" w:color="auto" w:fill="FFFFFF"/>
        <w:rPr>
          <w:rFonts w:ascii="Calibri" w:hAnsi="Calibri" w:cs="Arial"/>
          <w:color w:val="222222"/>
          <w:szCs w:val="22"/>
          <w:lang w:val="en-GB"/>
        </w:rPr>
      </w:pPr>
      <w:r w:rsidRPr="008A2F98">
        <w:rPr>
          <w:rFonts w:ascii="Calibri" w:hAnsi="Calibri" w:cs="Arial"/>
          <w:color w:val="222222"/>
          <w:szCs w:val="22"/>
          <w:lang w:val="en-GB"/>
        </w:rPr>
        <w:t>Warsaw</w:t>
      </w:r>
    </w:p>
    <w:p w14:paraId="5AFF0239" w14:textId="6EFDBFBF" w:rsidR="00034832" w:rsidRPr="00EE1B34" w:rsidRDefault="008A2F98" w:rsidP="008A2F98">
      <w:pPr>
        <w:shd w:val="clear" w:color="auto" w:fill="FFFFFF"/>
        <w:rPr>
          <w:rFonts w:ascii="Calibri" w:hAnsi="Calibri" w:cs="Arial"/>
          <w:color w:val="222222"/>
          <w:szCs w:val="22"/>
          <w:lang w:val="en-GB"/>
        </w:rPr>
      </w:pPr>
      <w:r w:rsidRPr="008A2F98">
        <w:rPr>
          <w:rFonts w:ascii="Calibri" w:hAnsi="Calibri" w:cs="Arial"/>
          <w:color w:val="222222"/>
          <w:szCs w:val="22"/>
          <w:lang w:val="en-GB"/>
        </w:rPr>
        <w:t>Poland</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E653B7B" w:rsidR="00034832" w:rsidRPr="00EE1B34" w:rsidRDefault="00A96365" w:rsidP="00034832">
      <w:pPr>
        <w:shd w:val="clear" w:color="auto" w:fill="FFFFFF"/>
        <w:rPr>
          <w:rFonts w:ascii="Calibri" w:hAnsi="Calibri" w:cs="Arial"/>
          <w:color w:val="222222"/>
          <w:szCs w:val="22"/>
          <w:lang w:val="en-GB"/>
        </w:rPr>
      </w:pPr>
      <w:r>
        <w:rPr>
          <w:rFonts w:ascii="Calibri" w:hAnsi="Calibri" w:cs="Arial"/>
          <w:color w:val="222222"/>
          <w:szCs w:val="22"/>
          <w:lang w:val="en-GB"/>
        </w:rPr>
        <w:t>11</w:t>
      </w:r>
      <w:r w:rsidR="00705DDD" w:rsidRPr="00705DDD">
        <w:rPr>
          <w:rFonts w:ascii="Calibri" w:hAnsi="Calibri" w:cs="Arial"/>
          <w:color w:val="222222"/>
          <w:szCs w:val="22"/>
          <w:vertAlign w:val="superscript"/>
          <w:lang w:val="en-GB"/>
        </w:rPr>
        <w:t>th</w:t>
      </w:r>
      <w:r w:rsidR="00705DDD">
        <w:rPr>
          <w:rFonts w:ascii="Calibri" w:hAnsi="Calibri" w:cs="Arial"/>
          <w:color w:val="222222"/>
          <w:szCs w:val="22"/>
          <w:lang w:val="en-GB"/>
        </w:rPr>
        <w:t xml:space="preserve"> </w:t>
      </w:r>
      <w:r>
        <w:rPr>
          <w:rFonts w:ascii="Calibri" w:hAnsi="Calibri" w:cs="Arial"/>
          <w:color w:val="222222"/>
          <w:szCs w:val="22"/>
          <w:lang w:val="en-GB"/>
        </w:rPr>
        <w:t>Novembe</w:t>
      </w:r>
      <w:r w:rsidR="00705DDD">
        <w:rPr>
          <w:rFonts w:ascii="Calibri" w:hAnsi="Calibri" w:cs="Arial"/>
          <w:color w:val="222222"/>
          <w:szCs w:val="22"/>
          <w:lang w:val="en-GB"/>
        </w:rPr>
        <w:t>r 2022</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F8B6B33"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8B39DD" w:rsidRPr="008B39DD">
        <w:rPr>
          <w:rFonts w:ascii="Calibri" w:hAnsi="Calibri" w:cs="Arial"/>
          <w:b/>
          <w:color w:val="222222"/>
          <w:szCs w:val="22"/>
          <w:lang w:val="en-GB"/>
        </w:rPr>
        <w:t>RFQ-POL-000026</w:t>
      </w:r>
      <w:r w:rsidR="00A96365">
        <w:rPr>
          <w:rFonts w:ascii="Calibri" w:hAnsi="Calibri" w:cs="Arial"/>
          <w:b/>
          <w:color w:val="222222"/>
          <w:szCs w:val="22"/>
          <w:lang w:val="en-GB"/>
        </w:rPr>
        <w:t>-RE</w:t>
      </w:r>
      <w:r w:rsidR="008B39DD">
        <w:rPr>
          <w:rFonts w:ascii="Calibri" w:hAnsi="Calibri" w:cs="Arial"/>
          <w:b/>
          <w:color w:val="222222"/>
          <w:szCs w:val="22"/>
          <w:lang w:val="en-GB"/>
        </w:rPr>
        <w:t xml:space="preserve"> - </w:t>
      </w:r>
      <w:r w:rsidR="00E03E57" w:rsidRPr="00E03E57">
        <w:rPr>
          <w:rFonts w:ascii="Calibri" w:hAnsi="Calibri" w:cs="Arial"/>
          <w:b/>
          <w:color w:val="222222"/>
          <w:szCs w:val="22"/>
          <w:lang w:val="en-GB"/>
        </w:rPr>
        <w:t>Consultancy for project Evaluation</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16E34EC"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FB56A6" w:rsidRPr="00FB56A6">
        <w:rPr>
          <w:rFonts w:ascii="Calibri" w:hAnsi="Calibri" w:cs="Arial"/>
          <w:i/>
          <w:szCs w:val="22"/>
          <w:lang w:val="en-GB"/>
        </w:rPr>
        <w:t>UNHCR</w:t>
      </w:r>
      <w:r w:rsidR="00FB56A6">
        <w:rPr>
          <w:rFonts w:ascii="Calibri" w:hAnsi="Calibri" w:cs="Arial"/>
          <w:i/>
          <w:szCs w:val="22"/>
          <w:lang w:val="en-GB"/>
        </w:rPr>
        <w:t xml:space="preserve"> </w:t>
      </w:r>
      <w:r w:rsidRPr="00FB56A6">
        <w:rPr>
          <w:rFonts w:ascii="Calibri" w:hAnsi="Calibri" w:cs="Arial"/>
          <w:szCs w:val="22"/>
          <w:lang w:val="en-GB"/>
        </w:rPr>
        <w:t xml:space="preserve">for </w:t>
      </w:r>
      <w:r w:rsidRPr="00EE1B34">
        <w:rPr>
          <w:rFonts w:ascii="Calibri" w:hAnsi="Calibri" w:cs="Arial"/>
          <w:szCs w:val="22"/>
          <w:lang w:val="en-GB"/>
        </w:rPr>
        <w:t xml:space="preserve">the implementation of the humanitarian aid operation entitled </w:t>
      </w:r>
      <w:r w:rsidR="00DE5805" w:rsidRPr="00DE5805">
        <w:rPr>
          <w:rFonts w:ascii="Calibri" w:hAnsi="Calibri" w:cs="Arial"/>
          <w:i/>
          <w:szCs w:val="22"/>
          <w:lang w:val="en-GB"/>
        </w:rPr>
        <w:t>Poland</w:t>
      </w:r>
      <w:r w:rsidRPr="00DE5805">
        <w:rPr>
          <w:rFonts w:ascii="Calibri" w:hAnsi="Calibri" w:cs="Arial"/>
          <w:szCs w:val="22"/>
          <w:lang w:val="en-GB"/>
        </w:rPr>
        <w:t xml:space="preserve">. Part </w:t>
      </w:r>
      <w:r w:rsidRPr="00EE1B34">
        <w:rPr>
          <w:rFonts w:ascii="Calibri" w:hAnsi="Calibri" w:cs="Arial"/>
          <w:szCs w:val="22"/>
          <w:lang w:val="en-GB"/>
        </w:rPr>
        <w:t xml:space="preserve">of this operation is the </w:t>
      </w:r>
      <w:r w:rsidR="004507AB">
        <w:rPr>
          <w:rFonts w:ascii="Calibri" w:hAnsi="Calibri" w:cs="Arial"/>
          <w:szCs w:val="22"/>
          <w:lang w:val="en-GB"/>
        </w:rPr>
        <w:t xml:space="preserve">consultancy services </w:t>
      </w:r>
      <w:r w:rsidR="004507AB" w:rsidRPr="00E87A16">
        <w:rPr>
          <w:rFonts w:ascii="Calibri" w:hAnsi="Calibri" w:cs="Arial"/>
          <w:szCs w:val="22"/>
          <w:lang w:val="en-GB"/>
        </w:rPr>
        <w:t xml:space="preserve">for </w:t>
      </w:r>
      <w:r w:rsidR="00913FA6" w:rsidRPr="00E87A16">
        <w:rPr>
          <w:rFonts w:ascii="Calibri" w:hAnsi="Calibri" w:cs="Arial"/>
          <w:i/>
          <w:szCs w:val="22"/>
          <w:lang w:val="en-GB"/>
        </w:rPr>
        <w:t>project evaluation</w:t>
      </w:r>
      <w:r w:rsidRPr="00E87A16">
        <w:rPr>
          <w:rFonts w:ascii="Calibri" w:hAnsi="Calibri" w:cs="Arial"/>
          <w:i/>
          <w:szCs w:val="22"/>
          <w:lang w:val="en-GB"/>
        </w:rPr>
        <w:t xml:space="preserve">. </w:t>
      </w:r>
      <w:r w:rsidRPr="00E87A16">
        <w:rPr>
          <w:rFonts w:ascii="Calibri" w:hAnsi="Calibri" w:cs="Arial"/>
          <w:szCs w:val="22"/>
          <w:lang w:val="en-GB"/>
        </w:rPr>
        <w:t>Therefore</w:t>
      </w:r>
      <w:r w:rsidRPr="00EE1B34">
        <w:rPr>
          <w:rFonts w:ascii="Calibri" w:hAnsi="Calibri" w:cs="Arial"/>
          <w:color w:val="222222"/>
          <w:szCs w:val="22"/>
          <w:lang w:val="en-GB"/>
        </w:rPr>
        <w:t>,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w:t>
      </w:r>
      <w:r w:rsidR="004507AB" w:rsidRPr="00E87A16">
        <w:rPr>
          <w:rFonts w:ascii="Calibri" w:hAnsi="Calibri" w:cs="Arial"/>
          <w:szCs w:val="22"/>
          <w:lang w:val="en-GB"/>
        </w:rPr>
        <w:t>T</w:t>
      </w:r>
      <w:r w:rsidR="00192F18" w:rsidRPr="00E87A16">
        <w:rPr>
          <w:rFonts w:ascii="Calibri" w:hAnsi="Calibri" w:cs="Arial"/>
          <w:szCs w:val="22"/>
          <w:lang w:val="en-GB"/>
        </w:rPr>
        <w:t>OR</w:t>
      </w:r>
      <w:r w:rsidR="004507AB" w:rsidRPr="00E87A16">
        <w:rPr>
          <w:rFonts w:ascii="Calibri" w:hAnsi="Calibri" w:cs="Arial"/>
          <w:szCs w:val="22"/>
          <w:lang w:val="en-GB"/>
        </w:rPr>
        <w:t xml:space="preserve">) </w:t>
      </w:r>
      <w:r w:rsidR="008A4A0F" w:rsidRPr="00E87A16">
        <w:rPr>
          <w:rFonts w:ascii="Calibri" w:hAnsi="Calibri" w:cs="Arial"/>
          <w:szCs w:val="22"/>
          <w:lang w:val="en-GB"/>
        </w:rPr>
        <w:t>A</w:t>
      </w:r>
      <w:r w:rsidR="004507AB" w:rsidRPr="00E87A16">
        <w:rPr>
          <w:rFonts w:ascii="Calibri" w:hAnsi="Calibri" w:cs="Arial"/>
          <w:szCs w:val="22"/>
          <w:lang w:val="en-GB"/>
        </w:rPr>
        <w:t xml:space="preserve">nnex </w:t>
      </w:r>
      <w:r w:rsidR="00913FA6" w:rsidRPr="00E87A16">
        <w:rPr>
          <w:rFonts w:ascii="Calibri" w:hAnsi="Calibri" w:cs="Arial"/>
          <w:i/>
          <w:szCs w:val="22"/>
          <w:lang w:val="en-GB"/>
        </w:rPr>
        <w:t>A</w:t>
      </w:r>
      <w:r w:rsidR="004507AB" w:rsidRPr="00E87A16">
        <w:rPr>
          <w:rFonts w:ascii="Calibri" w:hAnsi="Calibri" w:cs="Arial"/>
          <w:szCs w:val="22"/>
          <w:lang w:val="en-GB"/>
        </w:rPr>
        <w:t>.</w:t>
      </w:r>
      <w:r w:rsidRPr="00E87A16">
        <w:rPr>
          <w:rFonts w:ascii="Calibri" w:hAnsi="Calibri" w:cs="Arial"/>
          <w:szCs w:val="22"/>
          <w:lang w:val="en-GB"/>
        </w:rPr>
        <w:t xml:space="preserve"> </w:t>
      </w:r>
    </w:p>
    <w:p w14:paraId="4C27728F" w14:textId="6B5E13F1"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w:t>
      </w:r>
      <w:r w:rsidRPr="00E87A16">
        <w:rPr>
          <w:rFonts w:ascii="Calibri" w:hAnsi="Calibri" w:cs="Arial"/>
          <w:szCs w:val="22"/>
          <w:lang w:val="en-GB"/>
        </w:rPr>
        <w:t xml:space="preserve">expressed in </w:t>
      </w:r>
      <w:r w:rsidR="00E87A16" w:rsidRPr="00E87A16">
        <w:rPr>
          <w:rFonts w:ascii="Calibri" w:hAnsi="Calibri" w:cs="Arial"/>
          <w:i/>
          <w:szCs w:val="22"/>
          <w:lang w:val="en-GB"/>
        </w:rPr>
        <w:t xml:space="preserve">English </w:t>
      </w:r>
      <w:r w:rsidRPr="00E87A16">
        <w:rPr>
          <w:rFonts w:ascii="Calibri" w:hAnsi="Calibri" w:cs="Arial"/>
          <w:szCs w:val="22"/>
          <w:lang w:val="en-GB"/>
        </w:rPr>
        <w:t xml:space="preserve">and valid for a minimum period of </w:t>
      </w:r>
      <w:r w:rsidR="00E87A16" w:rsidRPr="00E87A16">
        <w:rPr>
          <w:rFonts w:ascii="Calibri" w:hAnsi="Calibri" w:cs="Arial"/>
          <w:i/>
          <w:szCs w:val="22"/>
          <w:lang w:val="en-GB"/>
        </w:rPr>
        <w:t>45</w:t>
      </w:r>
      <w:r w:rsidRPr="00E87A16">
        <w:rPr>
          <w:rFonts w:ascii="Calibri" w:hAnsi="Calibri" w:cs="Arial"/>
          <w:i/>
          <w:szCs w:val="22"/>
          <w:lang w:val="en-GB"/>
        </w:rPr>
        <w:t xml:space="preserve"> </w:t>
      </w:r>
      <w:r w:rsidRPr="00E87A16">
        <w:rPr>
          <w:rFonts w:ascii="Calibri" w:hAnsi="Calibri" w:cs="Arial"/>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F9732E4" w:rsidR="00141F35" w:rsidRPr="003E6CD0" w:rsidRDefault="00956097"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11</w:t>
            </w:r>
            <w:r w:rsidRPr="00956097">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Novemb</w:t>
            </w:r>
            <w:r w:rsidR="00175603" w:rsidRPr="003E6CD0">
              <w:rPr>
                <w:rFonts w:ascii="Calibri" w:eastAsia="Calibri" w:hAnsi="Calibri" w:cs="Calibri"/>
                <w:sz w:val="20"/>
                <w:lang w:val="en-GB" w:eastAsia="en-GB"/>
              </w:rPr>
              <w:t>er 2022</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075236B" w:rsidR="00141F35" w:rsidRPr="003E6CD0" w:rsidRDefault="008A5124"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17</w:t>
            </w:r>
            <w:r w:rsidRPr="008A5124">
              <w:rPr>
                <w:rFonts w:ascii="Calibri" w:eastAsia="Calibri" w:hAnsi="Calibri" w:cs="Calibri"/>
                <w:sz w:val="20"/>
                <w:vertAlign w:val="superscript"/>
                <w:lang w:val="en-GB" w:eastAsia="en-GB"/>
              </w:rPr>
              <w:t>th</w:t>
            </w:r>
            <w:r w:rsidR="0040073F">
              <w:rPr>
                <w:rFonts w:ascii="Calibri" w:eastAsia="Calibri" w:hAnsi="Calibri" w:cs="Calibri"/>
                <w:sz w:val="20"/>
                <w:lang w:val="en-GB" w:eastAsia="en-GB"/>
              </w:rPr>
              <w:t xml:space="preserve"> </w:t>
            </w:r>
            <w:r w:rsidR="00175603" w:rsidRPr="003E6CD0">
              <w:rPr>
                <w:rFonts w:ascii="Calibri" w:eastAsia="Calibri" w:hAnsi="Calibri" w:cs="Calibri"/>
                <w:sz w:val="20"/>
                <w:lang w:val="en-GB" w:eastAsia="en-GB"/>
              </w:rPr>
              <w:t>November 2022</w:t>
            </w:r>
            <w:r w:rsidR="004C746D" w:rsidRPr="003E6CD0">
              <w:rPr>
                <w:rFonts w:ascii="Calibri" w:eastAsia="Calibri" w:hAnsi="Calibri" w:cs="Calibri"/>
                <w:sz w:val="20"/>
                <w:lang w:val="en-GB" w:eastAsia="en-GB"/>
              </w:rPr>
              <w:t xml:space="preserve"> 1</w:t>
            </w:r>
            <w:r>
              <w:rPr>
                <w:rFonts w:ascii="Calibri" w:eastAsia="Calibri" w:hAnsi="Calibri" w:cs="Calibri"/>
                <w:sz w:val="20"/>
                <w:lang w:val="en-GB" w:eastAsia="en-GB"/>
              </w:rPr>
              <w:t>3</w:t>
            </w:r>
            <w:r w:rsidR="004C746D" w:rsidRPr="003E6CD0">
              <w:rPr>
                <w:rFonts w:ascii="Calibri" w:eastAsia="Calibri" w:hAnsi="Calibri" w:cs="Calibri"/>
                <w:sz w:val="20"/>
                <w:lang w:val="en-GB" w:eastAsia="en-GB"/>
              </w:rPr>
              <w:t>:00 (Poland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BD45438" w:rsidR="00141F35" w:rsidRPr="003E6CD0" w:rsidRDefault="00956097"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572E39" w:rsidRPr="003E6CD0">
              <w:rPr>
                <w:rFonts w:ascii="Calibri" w:eastAsia="Calibri" w:hAnsi="Calibri" w:cs="Calibri"/>
                <w:sz w:val="20"/>
                <w:lang w:val="en-GB" w:eastAsia="en-GB"/>
              </w:rPr>
              <w:t>0</w:t>
            </w:r>
            <w:r w:rsidR="00572E39" w:rsidRPr="003E6CD0">
              <w:rPr>
                <w:rFonts w:ascii="Calibri" w:eastAsia="Calibri" w:hAnsi="Calibri" w:cs="Calibri"/>
                <w:sz w:val="20"/>
                <w:vertAlign w:val="superscript"/>
                <w:lang w:val="en-GB" w:eastAsia="en-GB"/>
              </w:rPr>
              <w:t>th</w:t>
            </w:r>
            <w:r w:rsidR="00572E39" w:rsidRPr="003E6CD0">
              <w:rPr>
                <w:rFonts w:ascii="Calibri" w:eastAsia="Calibri" w:hAnsi="Calibri" w:cs="Calibri"/>
                <w:sz w:val="20"/>
                <w:lang w:val="en-GB" w:eastAsia="en-GB"/>
              </w:rPr>
              <w:t xml:space="preserve"> November 2022 </w:t>
            </w:r>
            <w:r>
              <w:rPr>
                <w:rFonts w:ascii="Calibri" w:eastAsia="Calibri" w:hAnsi="Calibri" w:cs="Calibri"/>
                <w:sz w:val="20"/>
                <w:lang w:val="en-GB" w:eastAsia="en-GB"/>
              </w:rPr>
              <w:t>23</w:t>
            </w:r>
            <w:r w:rsidR="004C746D" w:rsidRPr="003E6CD0">
              <w:rPr>
                <w:rFonts w:ascii="Calibri" w:eastAsia="Calibri" w:hAnsi="Calibri" w:cs="Calibri"/>
                <w:sz w:val="20"/>
                <w:lang w:val="en-GB" w:eastAsia="en-GB"/>
              </w:rPr>
              <w:t>:</w:t>
            </w:r>
            <w:r>
              <w:rPr>
                <w:rFonts w:ascii="Calibri" w:eastAsia="Calibri" w:hAnsi="Calibri" w:cs="Calibri"/>
                <w:sz w:val="20"/>
                <w:lang w:val="en-GB" w:eastAsia="en-GB"/>
              </w:rPr>
              <w:t>59</w:t>
            </w:r>
            <w:r w:rsidR="004C746D" w:rsidRPr="003E6CD0">
              <w:rPr>
                <w:rFonts w:ascii="Calibri" w:eastAsia="Calibri" w:hAnsi="Calibri" w:cs="Calibri"/>
                <w:sz w:val="20"/>
                <w:lang w:val="en-GB" w:eastAsia="en-GB"/>
              </w:rPr>
              <w:t xml:space="preserve"> (Poland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A966585" w:rsidR="00141F35" w:rsidRPr="003E6CD0" w:rsidRDefault="004C746D" w:rsidP="008B6504">
            <w:pPr>
              <w:pStyle w:val="ACBody2"/>
              <w:tabs>
                <w:tab w:val="left" w:pos="7722"/>
              </w:tabs>
              <w:spacing w:after="0"/>
              <w:ind w:left="0"/>
              <w:jc w:val="left"/>
              <w:rPr>
                <w:rFonts w:ascii="Calibri" w:eastAsia="Calibri" w:hAnsi="Calibri" w:cs="Calibri"/>
                <w:sz w:val="20"/>
                <w:lang w:val="en-GB" w:eastAsia="en-GB"/>
              </w:rPr>
            </w:pPr>
            <w:r w:rsidRPr="003E6CD0">
              <w:rPr>
                <w:rFonts w:ascii="Calibri" w:eastAsia="Calibri" w:hAnsi="Calibri" w:cs="Calibri"/>
                <w:sz w:val="20"/>
              </w:rPr>
              <w:t>Nowogrodz</w:t>
            </w:r>
            <w:r w:rsidR="007275BB" w:rsidRPr="003E6CD0">
              <w:rPr>
                <w:rFonts w:ascii="Calibri" w:eastAsia="Calibri" w:hAnsi="Calibri" w:cs="Calibri"/>
                <w:sz w:val="20"/>
              </w:rPr>
              <w:t>ka 68, 2</w:t>
            </w:r>
            <w:r w:rsidR="007275BB" w:rsidRPr="003E6CD0">
              <w:rPr>
                <w:rFonts w:ascii="Calibri" w:eastAsia="Calibri" w:hAnsi="Calibri" w:cs="Calibri"/>
                <w:sz w:val="20"/>
                <w:vertAlign w:val="superscript"/>
              </w:rPr>
              <w:t>nd</w:t>
            </w:r>
            <w:r w:rsidR="007275BB" w:rsidRPr="003E6CD0">
              <w:rPr>
                <w:rFonts w:ascii="Calibri" w:eastAsia="Calibri" w:hAnsi="Calibri" w:cs="Calibri"/>
                <w:sz w:val="20"/>
              </w:rPr>
              <w:t xml:space="preserve"> floor, Warsaw, Poland</w:t>
            </w:r>
          </w:p>
        </w:tc>
      </w:tr>
      <w:tr w:rsidR="007275BB" w:rsidRPr="00EE1935" w14:paraId="09CEA1E9" w14:textId="77777777" w:rsidTr="63B99918">
        <w:trPr>
          <w:trHeight w:val="278"/>
        </w:trPr>
        <w:tc>
          <w:tcPr>
            <w:tcW w:w="291" w:type="pct"/>
            <w:shd w:val="clear" w:color="auto" w:fill="D9D9D9" w:themeFill="background1" w:themeFillShade="D9"/>
          </w:tcPr>
          <w:p w14:paraId="7A3B8BF6" w14:textId="77777777" w:rsidR="007275BB" w:rsidRPr="00141F35" w:rsidRDefault="007275BB" w:rsidP="007275BB">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7275BB" w:rsidRPr="00141F35" w:rsidRDefault="007275BB" w:rsidP="007275BB">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265F144" w:rsidR="007275BB" w:rsidRPr="003E6CD0" w:rsidRDefault="00C44046" w:rsidP="007275B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21</w:t>
            </w:r>
            <w:r w:rsidRPr="00C44046">
              <w:rPr>
                <w:rFonts w:ascii="Calibri" w:eastAsia="Calibri" w:hAnsi="Calibri" w:cs="Calibri"/>
                <w:sz w:val="20"/>
                <w:vertAlign w:val="superscript"/>
                <w:lang w:val="en-GB" w:eastAsia="en-GB"/>
              </w:rPr>
              <w:t>st</w:t>
            </w:r>
            <w:r w:rsidR="007275BB" w:rsidRPr="003E6CD0">
              <w:rPr>
                <w:rFonts w:ascii="Calibri" w:eastAsia="Calibri" w:hAnsi="Calibri" w:cs="Calibri"/>
                <w:sz w:val="20"/>
                <w:lang w:val="en-GB" w:eastAsia="en-GB"/>
              </w:rPr>
              <w:t xml:space="preserve"> November 2022 1</w:t>
            </w:r>
            <w:r>
              <w:rPr>
                <w:rFonts w:ascii="Calibri" w:eastAsia="Calibri" w:hAnsi="Calibri" w:cs="Calibri"/>
                <w:sz w:val="20"/>
                <w:lang w:val="en-GB" w:eastAsia="en-GB"/>
              </w:rPr>
              <w:t>0</w:t>
            </w:r>
            <w:r w:rsidR="007275BB" w:rsidRPr="003E6CD0">
              <w:rPr>
                <w:rFonts w:ascii="Calibri" w:eastAsia="Calibri" w:hAnsi="Calibri" w:cs="Calibri"/>
                <w:sz w:val="20"/>
                <w:lang w:val="en-GB" w:eastAsia="en-GB"/>
              </w:rPr>
              <w:t>:</w:t>
            </w:r>
            <w:r>
              <w:rPr>
                <w:rFonts w:ascii="Calibri" w:eastAsia="Calibri" w:hAnsi="Calibri" w:cs="Calibri"/>
                <w:sz w:val="20"/>
                <w:lang w:val="en-GB" w:eastAsia="en-GB"/>
              </w:rPr>
              <w:t>0</w:t>
            </w:r>
            <w:r w:rsidR="007275BB" w:rsidRPr="003E6CD0">
              <w:rPr>
                <w:rFonts w:ascii="Calibri" w:eastAsia="Calibri" w:hAnsi="Calibri" w:cs="Calibri"/>
                <w:sz w:val="20"/>
                <w:lang w:val="en-GB" w:eastAsia="en-GB"/>
              </w:rPr>
              <w:t>0 (Poland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7BD1B761" w:rsidR="00764110" w:rsidRPr="00EA6F34" w:rsidRDefault="00764110" w:rsidP="00764110">
      <w:pPr>
        <w:numPr>
          <w:ilvl w:val="0"/>
          <w:numId w:val="63"/>
        </w:numPr>
        <w:shd w:val="clear" w:color="auto" w:fill="FFFFFF"/>
        <w:ind w:left="360"/>
        <w:contextualSpacing/>
        <w:rPr>
          <w:rFonts w:cs="Arial"/>
          <w:szCs w:val="22"/>
        </w:rPr>
      </w:pPr>
      <w:r w:rsidRPr="00EA6F34">
        <w:rPr>
          <w:rFonts w:cs="Arial"/>
          <w:szCs w:val="22"/>
        </w:rPr>
        <w:t xml:space="preserve">This RFP is launched for the purpose of establishing a </w:t>
      </w:r>
      <w:r w:rsidR="004507AB" w:rsidRPr="00EA6F34">
        <w:rPr>
          <w:rFonts w:cs="Arial"/>
          <w:szCs w:val="22"/>
        </w:rPr>
        <w:t>contract</w:t>
      </w:r>
      <w:r w:rsidRPr="00EA6F34">
        <w:rPr>
          <w:rFonts w:cs="Arial"/>
          <w:szCs w:val="22"/>
        </w:rPr>
        <w:t xml:space="preserve"> with the </w:t>
      </w:r>
      <w:r w:rsidR="004E50BA" w:rsidRPr="00EA6F34">
        <w:rPr>
          <w:rFonts w:cs="Arial"/>
          <w:szCs w:val="22"/>
        </w:rPr>
        <w:t xml:space="preserve">provider </w:t>
      </w:r>
      <w:r w:rsidRPr="00EA6F34">
        <w:rPr>
          <w:rFonts w:cs="Arial"/>
          <w:szCs w:val="22"/>
        </w:rPr>
        <w:t xml:space="preserve">for the </w:t>
      </w:r>
      <w:r w:rsidR="004E50BA" w:rsidRPr="00EA6F34">
        <w:rPr>
          <w:rFonts w:cs="Arial"/>
          <w:szCs w:val="22"/>
        </w:rPr>
        <w:t>consultancy services for</w:t>
      </w:r>
      <w:r w:rsidRPr="00EA6F34">
        <w:rPr>
          <w:rFonts w:cs="Arial"/>
          <w:szCs w:val="22"/>
        </w:rPr>
        <w:t xml:space="preserve"> </w:t>
      </w:r>
      <w:r w:rsidR="00A4444A" w:rsidRPr="00EA6F34">
        <w:rPr>
          <w:rFonts w:cs="Arial"/>
          <w:i/>
          <w:iCs/>
          <w:szCs w:val="22"/>
        </w:rPr>
        <w:t>project evaluation</w:t>
      </w:r>
      <w:r w:rsidRPr="00EA6F34">
        <w:rPr>
          <w:rFonts w:cs="Arial"/>
          <w:i/>
          <w:iCs/>
          <w:szCs w:val="22"/>
        </w:rPr>
        <w:t>.</w:t>
      </w:r>
    </w:p>
    <w:p w14:paraId="26803DA8" w14:textId="253F3F66" w:rsidR="00764110" w:rsidRPr="00EA6F34" w:rsidRDefault="00764110" w:rsidP="00764110">
      <w:pPr>
        <w:numPr>
          <w:ilvl w:val="0"/>
          <w:numId w:val="63"/>
        </w:numPr>
        <w:shd w:val="clear" w:color="auto" w:fill="FFFFFF"/>
        <w:ind w:left="360"/>
        <w:contextualSpacing/>
        <w:rPr>
          <w:rFonts w:cs="Arial"/>
          <w:szCs w:val="22"/>
        </w:rPr>
      </w:pPr>
      <w:r w:rsidRPr="00EA6F34">
        <w:rPr>
          <w:rFonts w:cs="Arial"/>
          <w:szCs w:val="22"/>
        </w:rPr>
        <w:t xml:space="preserve">DRC may choose to cancel the </w:t>
      </w:r>
      <w:r w:rsidR="00D22AC2" w:rsidRPr="00EA6F34">
        <w:rPr>
          <w:rFonts w:cs="Arial"/>
          <w:szCs w:val="22"/>
        </w:rPr>
        <w:t xml:space="preserve">contract </w:t>
      </w:r>
      <w:r w:rsidRPr="00EA6F34">
        <w:rPr>
          <w:rFonts w:cs="Arial"/>
          <w:szCs w:val="22"/>
        </w:rPr>
        <w:t>if deemed necessary.</w:t>
      </w:r>
    </w:p>
    <w:p w14:paraId="6E910159" w14:textId="207D2D73" w:rsidR="00764110" w:rsidRPr="00631FB4" w:rsidRDefault="00764110" w:rsidP="00764110">
      <w:pPr>
        <w:numPr>
          <w:ilvl w:val="0"/>
          <w:numId w:val="63"/>
        </w:numPr>
        <w:shd w:val="clear" w:color="auto" w:fill="FFFFFF"/>
        <w:ind w:left="360"/>
        <w:contextualSpacing/>
        <w:rPr>
          <w:rFonts w:cs="Arial"/>
          <w:szCs w:val="22"/>
        </w:rPr>
      </w:pPr>
      <w:r w:rsidRPr="00631FB4">
        <w:rPr>
          <w:rFonts w:cs="Arial"/>
          <w:spacing w:val="-3"/>
          <w:szCs w:val="22"/>
        </w:rPr>
        <w:t xml:space="preserve">The </w:t>
      </w:r>
      <w:r w:rsidR="00307D06" w:rsidRPr="00631FB4">
        <w:rPr>
          <w:rFonts w:cs="Arial"/>
          <w:spacing w:val="-3"/>
          <w:szCs w:val="22"/>
        </w:rPr>
        <w:t xml:space="preserve">expected duration of </w:t>
      </w:r>
      <w:r w:rsidR="00D22AC2" w:rsidRPr="00631FB4">
        <w:rPr>
          <w:rFonts w:cs="Arial"/>
          <w:spacing w:val="-3"/>
          <w:szCs w:val="22"/>
        </w:rPr>
        <w:t xml:space="preserve">this service </w:t>
      </w:r>
      <w:r w:rsidR="00307D06" w:rsidRPr="00631FB4">
        <w:rPr>
          <w:rFonts w:cs="Arial"/>
          <w:spacing w:val="-3"/>
          <w:szCs w:val="22"/>
        </w:rPr>
        <w:t xml:space="preserve">shall be </w:t>
      </w:r>
      <w:r w:rsidR="00AF5054" w:rsidRPr="00631FB4">
        <w:rPr>
          <w:rFonts w:cs="Arial"/>
          <w:spacing w:val="-3"/>
          <w:szCs w:val="22"/>
        </w:rPr>
        <w:t>a</w:t>
      </w:r>
      <w:r w:rsidR="00631FB4" w:rsidRPr="00631FB4">
        <w:rPr>
          <w:rFonts w:cs="Arial"/>
          <w:spacing w:val="-3"/>
          <w:szCs w:val="22"/>
        </w:rPr>
        <w:t>p</w:t>
      </w:r>
      <w:r w:rsidR="00AF5054" w:rsidRPr="00631FB4">
        <w:rPr>
          <w:rFonts w:cs="Arial"/>
          <w:spacing w:val="-3"/>
          <w:szCs w:val="22"/>
        </w:rPr>
        <w:t xml:space="preserve">prox. </w:t>
      </w:r>
      <w:r w:rsidR="00F13DBD" w:rsidRPr="00631FB4">
        <w:rPr>
          <w:rFonts w:ascii="Calibri" w:hAnsi="Calibri" w:cs="Arial"/>
          <w:i/>
          <w:szCs w:val="22"/>
          <w:lang w:val="en-GB"/>
        </w:rPr>
        <w:t>2</w:t>
      </w:r>
      <w:r w:rsidR="00AF5054" w:rsidRPr="00631FB4">
        <w:rPr>
          <w:rFonts w:ascii="Calibri" w:hAnsi="Calibri" w:cs="Arial"/>
          <w:i/>
          <w:szCs w:val="22"/>
          <w:lang w:val="en-GB"/>
        </w:rPr>
        <w:t>5</w:t>
      </w:r>
      <w:r w:rsidR="00F13DBD" w:rsidRPr="00631FB4">
        <w:rPr>
          <w:rFonts w:ascii="Calibri" w:hAnsi="Calibri" w:cs="Arial"/>
          <w:i/>
          <w:szCs w:val="22"/>
          <w:lang w:val="en-GB"/>
        </w:rPr>
        <w:t xml:space="preserve"> working days</w:t>
      </w:r>
      <w:r w:rsidR="00307D06" w:rsidRPr="00631FB4">
        <w:rPr>
          <w:rFonts w:ascii="Calibri" w:hAnsi="Calibri" w:cs="Arial"/>
          <w:szCs w:val="22"/>
          <w:lang w:val="en-GB"/>
        </w:rPr>
        <w:t xml:space="preserve"> and the final delivery</w:t>
      </w:r>
      <w:r w:rsidR="00307D06" w:rsidRPr="00631FB4">
        <w:rPr>
          <w:rFonts w:cs="Arial"/>
          <w:spacing w:val="-3"/>
          <w:szCs w:val="22"/>
        </w:rPr>
        <w:t xml:space="preserve"> </w:t>
      </w:r>
      <w:r w:rsidRPr="00631FB4">
        <w:rPr>
          <w:rFonts w:cs="Arial"/>
          <w:spacing w:val="-3"/>
          <w:szCs w:val="22"/>
        </w:rPr>
        <w:t xml:space="preserve">of the </w:t>
      </w:r>
      <w:r w:rsidR="00307D06" w:rsidRPr="00631FB4">
        <w:rPr>
          <w:rFonts w:cs="Arial"/>
          <w:spacing w:val="-3"/>
          <w:szCs w:val="22"/>
        </w:rPr>
        <w:t xml:space="preserve">services </w:t>
      </w:r>
      <w:r w:rsidR="002808DB" w:rsidRPr="00631FB4">
        <w:rPr>
          <w:rFonts w:cs="Arial"/>
          <w:spacing w:val="-3"/>
          <w:szCs w:val="22"/>
        </w:rPr>
        <w:t>shall</w:t>
      </w:r>
      <w:r w:rsidRPr="00631FB4">
        <w:rPr>
          <w:rFonts w:cs="Arial"/>
          <w:spacing w:val="-3"/>
          <w:szCs w:val="22"/>
        </w:rPr>
        <w:t xml:space="preserve"> </w:t>
      </w:r>
      <w:r w:rsidR="00307D06" w:rsidRPr="00631FB4">
        <w:rPr>
          <w:rFonts w:cs="Arial"/>
          <w:spacing w:val="-3"/>
          <w:szCs w:val="22"/>
        </w:rPr>
        <w:t xml:space="preserve">not exceed the </w:t>
      </w:r>
      <w:r w:rsidR="00631FB4" w:rsidRPr="00631FB4">
        <w:rPr>
          <w:rFonts w:cs="Arial"/>
          <w:i/>
          <w:iCs/>
          <w:spacing w:val="-3"/>
          <w:szCs w:val="22"/>
        </w:rPr>
        <w:t>22</w:t>
      </w:r>
      <w:r w:rsidR="00631FB4" w:rsidRPr="00631FB4">
        <w:rPr>
          <w:rFonts w:cs="Arial"/>
          <w:i/>
          <w:iCs/>
          <w:spacing w:val="-3"/>
          <w:szCs w:val="22"/>
          <w:vertAlign w:val="superscript"/>
        </w:rPr>
        <w:t>nd</w:t>
      </w:r>
      <w:r w:rsidR="00631FB4" w:rsidRPr="00631FB4">
        <w:rPr>
          <w:rFonts w:cs="Arial"/>
          <w:i/>
          <w:iCs/>
          <w:spacing w:val="-3"/>
          <w:szCs w:val="22"/>
        </w:rPr>
        <w:t xml:space="preserve"> December 2022</w:t>
      </w:r>
      <w:r w:rsidRPr="00631FB4">
        <w:rPr>
          <w:rFonts w:cs="Arial"/>
          <w:spacing w:val="-3"/>
          <w:szCs w:val="22"/>
        </w:rPr>
        <w:t xml:space="preserve">. DRC may terminate the contract if supplier fails to deliver </w:t>
      </w:r>
      <w:r w:rsidR="00307D06" w:rsidRPr="00631FB4">
        <w:rPr>
          <w:rFonts w:cs="Arial"/>
          <w:spacing w:val="-3"/>
          <w:szCs w:val="22"/>
        </w:rPr>
        <w:t>services on time</w:t>
      </w:r>
      <w:r w:rsidRPr="00631FB4">
        <w:rPr>
          <w:rFonts w:cs="Arial"/>
          <w:spacing w:val="-3"/>
          <w:szCs w:val="22"/>
        </w:rPr>
        <w:t>.</w:t>
      </w:r>
    </w:p>
    <w:p w14:paraId="74225928" w14:textId="461BA0B9" w:rsidR="00764110" w:rsidRPr="00783815" w:rsidRDefault="00764110" w:rsidP="00764110">
      <w:pPr>
        <w:numPr>
          <w:ilvl w:val="0"/>
          <w:numId w:val="63"/>
        </w:numPr>
        <w:shd w:val="clear" w:color="auto" w:fill="FFFFFF"/>
        <w:ind w:left="360"/>
        <w:contextualSpacing/>
        <w:rPr>
          <w:rFonts w:cs="Arial"/>
          <w:szCs w:val="22"/>
        </w:rPr>
      </w:pPr>
      <w:r w:rsidRPr="00783815">
        <w:rPr>
          <w:rFonts w:cs="Arial"/>
          <w:szCs w:val="22"/>
        </w:rPr>
        <w:t xml:space="preserve">No advance payment will be paid to the awarded supplier. The awarded supplier is expected to mobilize its own resources </w:t>
      </w:r>
      <w:r w:rsidR="00D22AC2" w:rsidRPr="00783815">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63D87D2A" w14:textId="41349D61" w:rsidR="00D15F2D" w:rsidRDefault="00D15F2D" w:rsidP="00D15F2D">
      <w:pPr>
        <w:rPr>
          <w:color w:val="222222"/>
        </w:rPr>
      </w:pPr>
      <w:r w:rsidRPr="00D15F2D">
        <w:rPr>
          <w:color w:val="222222"/>
        </w:rPr>
        <w:t>The criteria for awarding contracts resulting from this Tender is based on ‘cumulative weighted financial and technical score’.</w:t>
      </w:r>
    </w:p>
    <w:p w14:paraId="1A86779E" w14:textId="77777777" w:rsidR="00D15F2D" w:rsidRPr="00D15F2D" w:rsidRDefault="00D15F2D" w:rsidP="00D15F2D">
      <w:pPr>
        <w:rPr>
          <w:color w:val="222222"/>
        </w:rPr>
      </w:pPr>
    </w:p>
    <w:p w14:paraId="0346A87A" w14:textId="77777777" w:rsidR="00D15F2D" w:rsidRPr="00D15F2D" w:rsidRDefault="00D15F2D" w:rsidP="00D15F2D">
      <w:pPr>
        <w:rPr>
          <w:color w:val="222222"/>
        </w:rPr>
      </w:pPr>
      <w:r w:rsidRPr="00D15F2D">
        <w:rPr>
          <w:color w:val="222222"/>
        </w:rPr>
        <w:t>The bid evaluation will be made based on weighted scoring criteria with the following bid evaluation criteria:</w:t>
      </w:r>
    </w:p>
    <w:p w14:paraId="48B9F93B" w14:textId="77777777" w:rsidR="00D15F2D" w:rsidRPr="00D15F2D" w:rsidRDefault="00D15F2D" w:rsidP="00D15F2D">
      <w:pPr>
        <w:rPr>
          <w:color w:val="222222"/>
        </w:rPr>
      </w:pPr>
      <w:r w:rsidRPr="00D15F2D">
        <w:rPr>
          <w:color w:val="222222"/>
        </w:rPr>
        <w:lastRenderedPageBreak/>
        <w:t>Generic Technical compliance:</w:t>
      </w:r>
    </w:p>
    <w:p w14:paraId="219B2D05" w14:textId="503DA86E" w:rsidR="00D15F2D" w:rsidRPr="00D15F2D" w:rsidRDefault="00D15F2D" w:rsidP="00D15F2D">
      <w:pPr>
        <w:rPr>
          <w:color w:val="222222"/>
        </w:rPr>
      </w:pPr>
      <w:r w:rsidRPr="00D15F2D">
        <w:rPr>
          <w:color w:val="222222"/>
        </w:rPr>
        <w:t xml:space="preserve">• Technical/Finance proportion </w:t>
      </w:r>
      <w:r w:rsidR="001D044B">
        <w:rPr>
          <w:color w:val="222222"/>
        </w:rPr>
        <w:t>70/3</w:t>
      </w:r>
      <w:r w:rsidRPr="00D15F2D">
        <w:rPr>
          <w:color w:val="222222"/>
        </w:rPr>
        <w:t>0</w:t>
      </w:r>
    </w:p>
    <w:p w14:paraId="591AE877" w14:textId="3B41AE51" w:rsidR="00D15F2D" w:rsidRDefault="00D15F2D" w:rsidP="00D15F2D">
      <w:pPr>
        <w:rPr>
          <w:color w:val="222222"/>
        </w:rPr>
      </w:pPr>
      <w:r w:rsidRPr="00D15F2D">
        <w:rPr>
          <w:color w:val="222222"/>
        </w:rPr>
        <w:t xml:space="preserve">• Minimum passing technical score shall be </w:t>
      </w:r>
      <w:r w:rsidR="005F45DD">
        <w:rPr>
          <w:color w:val="222222"/>
        </w:rPr>
        <w:t>6</w:t>
      </w:r>
      <w:r w:rsidRPr="00D15F2D">
        <w:rPr>
          <w:color w:val="222222"/>
        </w:rPr>
        <w:t>5 out of 100</w:t>
      </w:r>
    </w:p>
    <w:p w14:paraId="4471DFBD" w14:textId="77777777" w:rsidR="00D15F2D" w:rsidRPr="00D15F2D" w:rsidRDefault="00D15F2D" w:rsidP="00D15F2D">
      <w:pPr>
        <w:rPr>
          <w:color w:val="222222"/>
        </w:rPr>
      </w:pPr>
    </w:p>
    <w:p w14:paraId="7854FA4A" w14:textId="1BA36DFD" w:rsidR="00D15F2D" w:rsidRPr="00D15F2D" w:rsidRDefault="00D15F2D" w:rsidP="00D15F2D">
      <w:pPr>
        <w:rPr>
          <w:color w:val="222222"/>
        </w:rPr>
      </w:pPr>
      <w:r w:rsidRPr="00D15F2D">
        <w:rPr>
          <w:color w:val="222222"/>
        </w:rPr>
        <w:t>For all bids deemed technically compliant as per the specification stipulated in Annex A</w:t>
      </w:r>
      <w:r>
        <w:rPr>
          <w:color w:val="222222"/>
        </w:rPr>
        <w:t xml:space="preserve"> </w:t>
      </w:r>
      <w:r w:rsidRPr="00D15F2D">
        <w:rPr>
          <w:color w:val="222222"/>
        </w:rPr>
        <w:t>– Terms of Reference, DRC will give a weighted combined technical and financial score. The weighted score will determine the contract award.</w:t>
      </w:r>
    </w:p>
    <w:p w14:paraId="3A0BCD56" w14:textId="0B3F7076" w:rsidR="009043E4" w:rsidRDefault="00D15F2D" w:rsidP="00141F35">
      <w:pPr>
        <w:rPr>
          <w:color w:val="222222"/>
        </w:rPr>
      </w:pPr>
      <w:r w:rsidRPr="00D15F2D">
        <w:rPr>
          <w:color w:val="222222"/>
        </w:rPr>
        <w:t>The technical criteria for this RFP and their weighting in the technical evaluation are:</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AA4634" w:rsidRPr="00E817E2" w14:paraId="4FBCB068" w14:textId="77777777" w:rsidTr="00972789">
        <w:trPr>
          <w:trHeight w:val="432"/>
        </w:trPr>
        <w:tc>
          <w:tcPr>
            <w:tcW w:w="339" w:type="pct"/>
          </w:tcPr>
          <w:p w14:paraId="1FDC9AE6" w14:textId="657E8422" w:rsidR="00AA4634" w:rsidRPr="00972789" w:rsidRDefault="000A72CC" w:rsidP="009D07D7">
            <w:r>
              <w:t>1</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C424B3" w:rsidRPr="00E817E2" w14:paraId="3C88FF72" w14:textId="77777777" w:rsidTr="00972789">
        <w:trPr>
          <w:trHeight w:val="432"/>
        </w:trPr>
        <w:tc>
          <w:tcPr>
            <w:tcW w:w="339" w:type="pct"/>
          </w:tcPr>
          <w:p w14:paraId="010C9062" w14:textId="313A15D9" w:rsidR="00C424B3" w:rsidRDefault="000A72CC" w:rsidP="009D07D7">
            <w:r>
              <w:t>2</w:t>
            </w:r>
          </w:p>
        </w:tc>
        <w:tc>
          <w:tcPr>
            <w:tcW w:w="476" w:type="pct"/>
          </w:tcPr>
          <w:p w14:paraId="5A0B9E79" w14:textId="30B2122E" w:rsidR="00C424B3" w:rsidRDefault="00C424B3" w:rsidP="00972789">
            <w:pPr>
              <w:jc w:val="left"/>
            </w:pPr>
            <w:r>
              <w:t>A</w:t>
            </w:r>
          </w:p>
        </w:tc>
        <w:tc>
          <w:tcPr>
            <w:tcW w:w="1733" w:type="pct"/>
          </w:tcPr>
          <w:p w14:paraId="0ACB5B82" w14:textId="44A75FFC" w:rsidR="00C424B3" w:rsidRPr="00972789" w:rsidRDefault="00C424B3" w:rsidP="00311B9C">
            <w:pPr>
              <w:tabs>
                <w:tab w:val="left" w:pos="900"/>
              </w:tabs>
            </w:pPr>
            <w:r>
              <w:t>Terms of Reference</w:t>
            </w:r>
          </w:p>
        </w:tc>
        <w:tc>
          <w:tcPr>
            <w:tcW w:w="2452" w:type="pct"/>
          </w:tcPr>
          <w:p w14:paraId="3682371C" w14:textId="59B5437F" w:rsidR="00C424B3" w:rsidRPr="00972789" w:rsidRDefault="00C424B3" w:rsidP="009D07D7">
            <w:r>
              <w:t>Sign, stamp and submit</w:t>
            </w:r>
          </w:p>
        </w:tc>
      </w:tr>
      <w:tr w:rsidR="00AA4634" w:rsidRPr="00E817E2" w14:paraId="53BC9ACC" w14:textId="77777777" w:rsidTr="00972789">
        <w:trPr>
          <w:trHeight w:val="432"/>
        </w:trPr>
        <w:tc>
          <w:tcPr>
            <w:tcW w:w="339" w:type="pct"/>
          </w:tcPr>
          <w:p w14:paraId="351409A5" w14:textId="4182CE82" w:rsidR="00AA4634" w:rsidRPr="00972789" w:rsidRDefault="000A72CC"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C424B3" w:rsidRPr="00E817E2" w14:paraId="06A4A8EE" w14:textId="77777777" w:rsidTr="00972789">
        <w:trPr>
          <w:trHeight w:val="432"/>
        </w:trPr>
        <w:tc>
          <w:tcPr>
            <w:tcW w:w="339" w:type="pct"/>
          </w:tcPr>
          <w:p w14:paraId="2AA450F5" w14:textId="5239248C" w:rsidR="00C424B3" w:rsidRPr="00972789" w:rsidRDefault="000A72CC" w:rsidP="009D07D7">
            <w:r>
              <w:t>4</w:t>
            </w:r>
          </w:p>
        </w:tc>
        <w:tc>
          <w:tcPr>
            <w:tcW w:w="476" w:type="pct"/>
          </w:tcPr>
          <w:p w14:paraId="7CC286B1" w14:textId="3A18EF81" w:rsidR="00C424B3" w:rsidRPr="00E817E2" w:rsidRDefault="000A6162" w:rsidP="00972789">
            <w:pPr>
              <w:jc w:val="left"/>
            </w:pPr>
            <w:r>
              <w:t>C</w:t>
            </w:r>
          </w:p>
        </w:tc>
        <w:tc>
          <w:tcPr>
            <w:tcW w:w="1733" w:type="pct"/>
          </w:tcPr>
          <w:p w14:paraId="4DB61D46" w14:textId="02854051" w:rsidR="00C424B3" w:rsidRPr="00972789" w:rsidRDefault="000A6162" w:rsidP="00972789">
            <w:pPr>
              <w:jc w:val="left"/>
            </w:pPr>
            <w:r>
              <w:t>General Conditions of Contract</w:t>
            </w:r>
          </w:p>
        </w:tc>
        <w:tc>
          <w:tcPr>
            <w:tcW w:w="2452" w:type="pct"/>
          </w:tcPr>
          <w:p w14:paraId="5E8DF2B3" w14:textId="1DB14521" w:rsidR="00C424B3" w:rsidRPr="00E817E2" w:rsidRDefault="0019136B" w:rsidP="009D07D7">
            <w:r>
              <w:t>Sign, stamp and submit</w:t>
            </w:r>
          </w:p>
        </w:tc>
      </w:tr>
      <w:tr w:rsidR="00D22AC2" w:rsidRPr="00E817E2" w14:paraId="2ABB2AA6" w14:textId="77777777" w:rsidTr="00972789">
        <w:trPr>
          <w:trHeight w:val="432"/>
        </w:trPr>
        <w:tc>
          <w:tcPr>
            <w:tcW w:w="339" w:type="pct"/>
          </w:tcPr>
          <w:p w14:paraId="7B039C4F" w14:textId="753BE819" w:rsidR="00D22AC2" w:rsidRDefault="000A72CC" w:rsidP="009D07D7">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1643EDBD" w:rsidR="00AA4634" w:rsidRPr="00972789" w:rsidRDefault="000A72CC" w:rsidP="00972789">
            <w:pPr>
              <w:jc w:val="left"/>
              <w:rPr>
                <w:sz w:val="20"/>
                <w:szCs w:val="20"/>
              </w:rPr>
            </w:pPr>
            <w:r>
              <w:rPr>
                <w:sz w:val="20"/>
                <w:szCs w:val="20"/>
              </w:rPr>
              <w:t>6</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47041971" w:rsidR="008A4A0F" w:rsidRDefault="000A72CC" w:rsidP="008A4A0F">
            <w:r>
              <w:t>7</w:t>
            </w:r>
          </w:p>
        </w:tc>
        <w:tc>
          <w:tcPr>
            <w:tcW w:w="476" w:type="pct"/>
          </w:tcPr>
          <w:p w14:paraId="08A7D608" w14:textId="1CFA2963" w:rsidR="008A4A0F" w:rsidRPr="00972789" w:rsidRDefault="00010234"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C9C0651" w:rsidR="008A4A0F" w:rsidRPr="00972789" w:rsidRDefault="008A4A0F" w:rsidP="008A4A0F">
            <w:r w:rsidRPr="00E817E2">
              <w:t>Complete ALL sections in full, sign, stamp and submit</w:t>
            </w:r>
          </w:p>
        </w:tc>
      </w:tr>
      <w:tr w:rsidR="00D46320" w:rsidRPr="00E817E2" w14:paraId="0D9CC0B3" w14:textId="77777777" w:rsidTr="00972789">
        <w:trPr>
          <w:trHeight w:val="432"/>
        </w:trPr>
        <w:tc>
          <w:tcPr>
            <w:tcW w:w="339" w:type="pct"/>
          </w:tcPr>
          <w:p w14:paraId="79B5ABFD" w14:textId="51995C9B" w:rsidR="00D46320" w:rsidRDefault="00D46320" w:rsidP="008A4A0F">
            <w:r>
              <w:t>8</w:t>
            </w:r>
          </w:p>
        </w:tc>
        <w:tc>
          <w:tcPr>
            <w:tcW w:w="476" w:type="pct"/>
          </w:tcPr>
          <w:p w14:paraId="4993FF5F" w14:textId="3A595C5E" w:rsidR="00D46320" w:rsidRDefault="00D46320" w:rsidP="008A4A0F">
            <w:r>
              <w:t>G</w:t>
            </w:r>
          </w:p>
        </w:tc>
        <w:tc>
          <w:tcPr>
            <w:tcW w:w="1733" w:type="pct"/>
          </w:tcPr>
          <w:p w14:paraId="4DB8C018" w14:textId="08C64BDF" w:rsidR="00D46320" w:rsidRPr="00202240" w:rsidRDefault="00D46320" w:rsidP="008A4A0F">
            <w:r w:rsidRPr="00D46320">
              <w:t>Non-disclosure Agreement</w:t>
            </w:r>
          </w:p>
        </w:tc>
        <w:tc>
          <w:tcPr>
            <w:tcW w:w="2452" w:type="pct"/>
          </w:tcPr>
          <w:p w14:paraId="43AE37BA" w14:textId="22BDF227" w:rsidR="00D46320" w:rsidRPr="00E817E2" w:rsidRDefault="00D46320"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1D7231C0" w:rsidR="008A4A0F" w:rsidRPr="00972789" w:rsidRDefault="00D023FA" w:rsidP="008A4A0F">
            <w:pPr>
              <w:rPr>
                <w:sz w:val="20"/>
                <w:szCs w:val="20"/>
              </w:rPr>
            </w:pPr>
            <w:r>
              <w:rPr>
                <w:sz w:val="20"/>
                <w:szCs w:val="20"/>
              </w:rPr>
              <w:t>9</w:t>
            </w:r>
          </w:p>
        </w:tc>
        <w:tc>
          <w:tcPr>
            <w:tcW w:w="476" w:type="pct"/>
          </w:tcPr>
          <w:p w14:paraId="6E629B9A" w14:textId="1E728294" w:rsidR="008A4A0F" w:rsidRPr="00972789" w:rsidRDefault="00F547BD" w:rsidP="008A4A0F">
            <w:pPr>
              <w:rPr>
                <w:sz w:val="20"/>
                <w:szCs w:val="20"/>
              </w:rPr>
            </w:pPr>
            <w:r>
              <w:rPr>
                <w:sz w:val="20"/>
                <w:szCs w:val="20"/>
              </w:rPr>
              <w:t>H</w:t>
            </w:r>
          </w:p>
        </w:tc>
        <w:tc>
          <w:tcPr>
            <w:tcW w:w="1733" w:type="pct"/>
          </w:tcPr>
          <w:p w14:paraId="545DF3F7" w14:textId="77777777" w:rsidR="00263543" w:rsidRDefault="00263543" w:rsidP="00263543">
            <w:r>
              <w:t>Tax Registration Document</w:t>
            </w:r>
          </w:p>
          <w:p w14:paraId="57F863BF" w14:textId="33652ACA" w:rsidR="008A4A0F" w:rsidRPr="00972789" w:rsidRDefault="00263543" w:rsidP="00263543">
            <w:pPr>
              <w:rPr>
                <w:sz w:val="20"/>
                <w:szCs w:val="20"/>
              </w:rPr>
            </w:pPr>
            <w:r>
              <w:t>(All consultants contracted by DRC shall be tax registered in the relevant country where the consultant has its place of business, to the extent required by the law governing the consultancy contract. The consultant shall document any exemption from such tax registration obligations.)</w:t>
            </w:r>
          </w:p>
        </w:tc>
        <w:tc>
          <w:tcPr>
            <w:tcW w:w="2452" w:type="pct"/>
          </w:tcPr>
          <w:p w14:paraId="39E6ADD0" w14:textId="77777777" w:rsidR="00C349EE" w:rsidRDefault="00C349EE" w:rsidP="00C349EE">
            <w:pPr>
              <w:pStyle w:val="Default"/>
              <w:jc w:val="both"/>
              <w:rPr>
                <w:sz w:val="22"/>
                <w:szCs w:val="22"/>
              </w:rPr>
            </w:pPr>
            <w:r>
              <w:rPr>
                <w:sz w:val="22"/>
                <w:szCs w:val="22"/>
              </w:rPr>
              <w:t xml:space="preserve">Submit (Copy) </w:t>
            </w:r>
          </w:p>
          <w:p w14:paraId="6F177984" w14:textId="77777777" w:rsidR="008A4A0F" w:rsidRPr="00972789" w:rsidRDefault="008A4A0F" w:rsidP="008A4A0F">
            <w:pPr>
              <w:rPr>
                <w:sz w:val="20"/>
                <w:szCs w:val="20"/>
              </w:rPr>
            </w:pPr>
          </w:p>
        </w:tc>
      </w:tr>
      <w:tr w:rsidR="00C349EE" w:rsidRPr="00E817E2" w14:paraId="76BD8663" w14:textId="77777777" w:rsidTr="00972789">
        <w:trPr>
          <w:trHeight w:val="432"/>
        </w:trPr>
        <w:tc>
          <w:tcPr>
            <w:tcW w:w="339" w:type="pct"/>
          </w:tcPr>
          <w:p w14:paraId="1AC087D7" w14:textId="4696C6D2" w:rsidR="00C349EE" w:rsidRDefault="009B2BF6" w:rsidP="008A4A0F">
            <w:r>
              <w:t>10</w:t>
            </w:r>
          </w:p>
        </w:tc>
        <w:tc>
          <w:tcPr>
            <w:tcW w:w="476" w:type="pct"/>
          </w:tcPr>
          <w:p w14:paraId="67280903" w14:textId="16938DF8" w:rsidR="00C349EE" w:rsidRDefault="00F547BD" w:rsidP="008A4A0F">
            <w:r>
              <w:t>I</w:t>
            </w:r>
          </w:p>
        </w:tc>
        <w:tc>
          <w:tcPr>
            <w:tcW w:w="1733" w:type="pct"/>
          </w:tcPr>
          <w:p w14:paraId="5FC84D74" w14:textId="3672E46A" w:rsidR="00AA1479" w:rsidRDefault="000F7478" w:rsidP="00AA1479">
            <w:pPr>
              <w:pStyle w:val="Default"/>
              <w:jc w:val="both"/>
              <w:rPr>
                <w:sz w:val="22"/>
                <w:szCs w:val="22"/>
              </w:rPr>
            </w:pPr>
            <w:r>
              <w:rPr>
                <w:sz w:val="22"/>
                <w:szCs w:val="22"/>
              </w:rPr>
              <w:t xml:space="preserve">A cover letter of no more than </w:t>
            </w:r>
            <w:r w:rsidR="006C2DBF">
              <w:rPr>
                <w:sz w:val="22"/>
                <w:szCs w:val="22"/>
              </w:rPr>
              <w:t>3</w:t>
            </w:r>
            <w:r>
              <w:rPr>
                <w:sz w:val="22"/>
                <w:szCs w:val="22"/>
              </w:rPr>
              <w:t xml:space="preserve"> pages introducing the evaluator/the consultancy</w:t>
            </w:r>
            <w:r w:rsidR="00AA1479">
              <w:rPr>
                <w:sz w:val="22"/>
                <w:szCs w:val="22"/>
              </w:rPr>
              <w:t xml:space="preserve"> firm and how the past experiences, skills and competencies meet the expected qualifications, with concrete examples. Please also use this cover letter to indicate the consultants’/firm availability for the proposed period. </w:t>
            </w:r>
          </w:p>
          <w:p w14:paraId="149A1DE9" w14:textId="4C31379A" w:rsidR="000F7478" w:rsidRDefault="000F7478" w:rsidP="000F7478">
            <w:pPr>
              <w:pStyle w:val="Default"/>
              <w:jc w:val="both"/>
              <w:rPr>
                <w:sz w:val="22"/>
                <w:szCs w:val="22"/>
              </w:rPr>
            </w:pPr>
          </w:p>
          <w:p w14:paraId="05EEA3FE" w14:textId="77777777" w:rsidR="00C349EE" w:rsidRDefault="00C349EE" w:rsidP="00263543"/>
        </w:tc>
        <w:tc>
          <w:tcPr>
            <w:tcW w:w="2452" w:type="pct"/>
          </w:tcPr>
          <w:p w14:paraId="4B24DBF5" w14:textId="77777777" w:rsidR="00AA1479" w:rsidRDefault="00AA1479" w:rsidP="00AA1479">
            <w:pPr>
              <w:pStyle w:val="Default"/>
              <w:jc w:val="both"/>
              <w:rPr>
                <w:sz w:val="22"/>
                <w:szCs w:val="22"/>
              </w:rPr>
            </w:pPr>
            <w:r>
              <w:rPr>
                <w:sz w:val="22"/>
                <w:szCs w:val="22"/>
              </w:rPr>
              <w:t xml:space="preserve">Submit (Applicant’s template is acceptable) </w:t>
            </w:r>
          </w:p>
          <w:p w14:paraId="2F15E9F7" w14:textId="77777777" w:rsidR="00C349EE" w:rsidRDefault="00C349EE" w:rsidP="00C349EE">
            <w:pPr>
              <w:pStyle w:val="Default"/>
              <w:jc w:val="both"/>
              <w:rPr>
                <w:sz w:val="22"/>
                <w:szCs w:val="22"/>
              </w:rPr>
            </w:pPr>
          </w:p>
        </w:tc>
      </w:tr>
      <w:tr w:rsidR="00AA1479" w:rsidRPr="00E817E2" w14:paraId="743939BE" w14:textId="77777777" w:rsidTr="00972789">
        <w:trPr>
          <w:trHeight w:val="432"/>
        </w:trPr>
        <w:tc>
          <w:tcPr>
            <w:tcW w:w="339" w:type="pct"/>
          </w:tcPr>
          <w:p w14:paraId="445DEA78" w14:textId="05BE99F7" w:rsidR="00AA1479" w:rsidRDefault="00AA1479" w:rsidP="008A4A0F">
            <w:r>
              <w:lastRenderedPageBreak/>
              <w:t>1</w:t>
            </w:r>
            <w:r w:rsidR="009B2BF6">
              <w:t>1</w:t>
            </w:r>
          </w:p>
        </w:tc>
        <w:tc>
          <w:tcPr>
            <w:tcW w:w="476" w:type="pct"/>
          </w:tcPr>
          <w:p w14:paraId="61F8CBF8" w14:textId="431701A3" w:rsidR="00AA1479" w:rsidRDefault="00F547BD" w:rsidP="008A4A0F">
            <w:r>
              <w:t>J</w:t>
            </w:r>
          </w:p>
        </w:tc>
        <w:tc>
          <w:tcPr>
            <w:tcW w:w="1733" w:type="pct"/>
          </w:tcPr>
          <w:p w14:paraId="2EFA7768" w14:textId="77777777" w:rsidR="007427DE" w:rsidRDefault="007427DE" w:rsidP="007427DE">
            <w:pPr>
              <w:pStyle w:val="Default"/>
              <w:jc w:val="both"/>
              <w:rPr>
                <w:sz w:val="22"/>
                <w:szCs w:val="22"/>
              </w:rPr>
            </w:pPr>
            <w:r>
              <w:rPr>
                <w:sz w:val="22"/>
                <w:szCs w:val="22"/>
              </w:rPr>
              <w:t xml:space="preserve">An outline of no more than 10 pages of the proposed process including: </w:t>
            </w:r>
          </w:p>
          <w:p w14:paraId="59C3AE4A" w14:textId="6E216716" w:rsidR="007427DE" w:rsidRDefault="007427DE" w:rsidP="007427DE">
            <w:pPr>
              <w:pStyle w:val="Default"/>
              <w:ind w:left="310"/>
              <w:jc w:val="both"/>
              <w:rPr>
                <w:sz w:val="22"/>
                <w:szCs w:val="22"/>
              </w:rPr>
            </w:pPr>
            <w:r>
              <w:rPr>
                <w:sz w:val="22"/>
                <w:szCs w:val="22"/>
              </w:rPr>
              <w:t xml:space="preserve">- Key considerations for this evaluation; </w:t>
            </w:r>
          </w:p>
          <w:p w14:paraId="43024119" w14:textId="724FE867" w:rsidR="007427DE" w:rsidRDefault="007427DE" w:rsidP="007427DE">
            <w:pPr>
              <w:pStyle w:val="Default"/>
              <w:ind w:left="310"/>
              <w:jc w:val="both"/>
              <w:rPr>
                <w:sz w:val="22"/>
                <w:szCs w:val="22"/>
              </w:rPr>
            </w:pPr>
            <w:r>
              <w:rPr>
                <w:sz w:val="22"/>
                <w:szCs w:val="22"/>
              </w:rPr>
              <w:t xml:space="preserve">- Outline the proposed methodology for this evaluation; </w:t>
            </w:r>
          </w:p>
          <w:p w14:paraId="20B5C2C9" w14:textId="0B386A60" w:rsidR="00AA1479" w:rsidRDefault="007427DE" w:rsidP="007427DE">
            <w:pPr>
              <w:pStyle w:val="Default"/>
              <w:ind w:left="310"/>
              <w:jc w:val="both"/>
            </w:pPr>
            <w:r>
              <w:rPr>
                <w:color w:val="404040"/>
                <w:sz w:val="22"/>
                <w:szCs w:val="22"/>
              </w:rPr>
              <w:t xml:space="preserve">- </w:t>
            </w:r>
            <w:r>
              <w:rPr>
                <w:sz w:val="22"/>
                <w:szCs w:val="22"/>
              </w:rPr>
              <w:t>Indicative work plan with realistic deadlines .</w:t>
            </w:r>
          </w:p>
        </w:tc>
        <w:tc>
          <w:tcPr>
            <w:tcW w:w="2452" w:type="pct"/>
          </w:tcPr>
          <w:p w14:paraId="415FB3E4" w14:textId="77777777" w:rsidR="00EE4B4D" w:rsidRDefault="00EE4B4D" w:rsidP="00EE4B4D">
            <w:pPr>
              <w:pStyle w:val="Default"/>
              <w:jc w:val="both"/>
              <w:rPr>
                <w:sz w:val="22"/>
                <w:szCs w:val="22"/>
              </w:rPr>
            </w:pPr>
            <w:r>
              <w:rPr>
                <w:sz w:val="22"/>
                <w:szCs w:val="22"/>
              </w:rPr>
              <w:t xml:space="preserve">Submit (Applicant’s template is acceptable) </w:t>
            </w:r>
          </w:p>
          <w:p w14:paraId="77FE5CC0" w14:textId="77777777" w:rsidR="00AA1479" w:rsidRDefault="00AA1479" w:rsidP="00C349EE">
            <w:pPr>
              <w:pStyle w:val="Default"/>
              <w:jc w:val="both"/>
              <w:rPr>
                <w:sz w:val="22"/>
                <w:szCs w:val="22"/>
              </w:rPr>
            </w:pPr>
          </w:p>
        </w:tc>
      </w:tr>
      <w:tr w:rsidR="00C349EE" w:rsidRPr="00E817E2" w14:paraId="61B994CC" w14:textId="77777777" w:rsidTr="00972789">
        <w:trPr>
          <w:trHeight w:val="432"/>
        </w:trPr>
        <w:tc>
          <w:tcPr>
            <w:tcW w:w="339" w:type="pct"/>
          </w:tcPr>
          <w:p w14:paraId="4E0115C2" w14:textId="3D84C374" w:rsidR="00C349EE" w:rsidRDefault="00481004" w:rsidP="008A4A0F">
            <w:r>
              <w:t>1</w:t>
            </w:r>
            <w:r w:rsidR="009B2BF6">
              <w:t>2</w:t>
            </w:r>
          </w:p>
        </w:tc>
        <w:tc>
          <w:tcPr>
            <w:tcW w:w="476" w:type="pct"/>
          </w:tcPr>
          <w:p w14:paraId="1AAC98A2" w14:textId="6749C642" w:rsidR="00C349EE" w:rsidRDefault="00F547BD" w:rsidP="008A4A0F">
            <w:r>
              <w:t>K</w:t>
            </w:r>
          </w:p>
        </w:tc>
        <w:tc>
          <w:tcPr>
            <w:tcW w:w="1733" w:type="pct"/>
          </w:tcPr>
          <w:p w14:paraId="6A683A91" w14:textId="51EBA4FF" w:rsidR="00C349EE" w:rsidRPr="00BF36EA" w:rsidRDefault="00BF36EA" w:rsidP="00BF36EA">
            <w:pPr>
              <w:pStyle w:val="Default"/>
              <w:jc w:val="both"/>
              <w:rPr>
                <w:sz w:val="22"/>
                <w:szCs w:val="22"/>
              </w:rPr>
            </w:pPr>
            <w:r>
              <w:rPr>
                <w:sz w:val="22"/>
                <w:szCs w:val="22"/>
              </w:rPr>
              <w:t xml:space="preserve">CVs of the proposed evaluation team </w:t>
            </w:r>
          </w:p>
        </w:tc>
        <w:tc>
          <w:tcPr>
            <w:tcW w:w="2452" w:type="pct"/>
          </w:tcPr>
          <w:p w14:paraId="3B9BC3F6" w14:textId="5B258C69" w:rsidR="00C349EE" w:rsidRDefault="002737A5" w:rsidP="00C349EE">
            <w:pPr>
              <w:pStyle w:val="Default"/>
              <w:jc w:val="both"/>
              <w:rPr>
                <w:sz w:val="22"/>
                <w:szCs w:val="22"/>
              </w:rPr>
            </w:pPr>
            <w:r>
              <w:rPr>
                <w:sz w:val="22"/>
                <w:szCs w:val="22"/>
              </w:rPr>
              <w:t xml:space="preserve">Submit (Applicant’s template is acceptable) </w:t>
            </w:r>
          </w:p>
        </w:tc>
      </w:tr>
      <w:tr w:rsidR="00BF36EA" w:rsidRPr="00E817E2" w14:paraId="2793CD44" w14:textId="77777777" w:rsidTr="00972789">
        <w:trPr>
          <w:trHeight w:val="432"/>
        </w:trPr>
        <w:tc>
          <w:tcPr>
            <w:tcW w:w="339" w:type="pct"/>
          </w:tcPr>
          <w:p w14:paraId="270684E7" w14:textId="3EB40969" w:rsidR="00BF36EA" w:rsidRDefault="00697996" w:rsidP="008A4A0F">
            <w:r>
              <w:t>1</w:t>
            </w:r>
            <w:r w:rsidR="009B2BF6">
              <w:t>3</w:t>
            </w:r>
          </w:p>
        </w:tc>
        <w:tc>
          <w:tcPr>
            <w:tcW w:w="476" w:type="pct"/>
          </w:tcPr>
          <w:p w14:paraId="40256863" w14:textId="1DD9341E" w:rsidR="00BF36EA" w:rsidRDefault="00F547BD" w:rsidP="008A4A0F">
            <w:r>
              <w:t>L</w:t>
            </w:r>
          </w:p>
        </w:tc>
        <w:tc>
          <w:tcPr>
            <w:tcW w:w="1733" w:type="pct"/>
          </w:tcPr>
          <w:p w14:paraId="762268F7" w14:textId="654B385E" w:rsidR="00BF36EA" w:rsidRDefault="00D5474C" w:rsidP="00BF36EA">
            <w:pPr>
              <w:pStyle w:val="Default"/>
              <w:jc w:val="both"/>
              <w:rPr>
                <w:sz w:val="22"/>
                <w:szCs w:val="22"/>
              </w:rPr>
            </w:pPr>
            <w:r>
              <w:rPr>
                <w:sz w:val="22"/>
                <w:szCs w:val="22"/>
              </w:rPr>
              <w:t>Three (3)</w:t>
            </w:r>
            <w:r w:rsidR="00697996">
              <w:rPr>
                <w:sz w:val="22"/>
                <w:szCs w:val="22"/>
              </w:rPr>
              <w:t xml:space="preserve"> reference letters/feedback from previous clients </w:t>
            </w:r>
          </w:p>
        </w:tc>
        <w:tc>
          <w:tcPr>
            <w:tcW w:w="2452" w:type="pct"/>
          </w:tcPr>
          <w:p w14:paraId="2121C51E" w14:textId="2F3CD677" w:rsidR="00BF36EA" w:rsidRDefault="002737A5" w:rsidP="00C349EE">
            <w:pPr>
              <w:pStyle w:val="Default"/>
              <w:jc w:val="both"/>
              <w:rPr>
                <w:sz w:val="22"/>
                <w:szCs w:val="22"/>
              </w:rPr>
            </w:pPr>
            <w:r>
              <w:rPr>
                <w:sz w:val="22"/>
                <w:szCs w:val="22"/>
              </w:rPr>
              <w:t xml:space="preserve">Submit (Applicant’s template is acceptable) </w:t>
            </w:r>
          </w:p>
        </w:tc>
      </w:tr>
      <w:tr w:rsidR="00C349EE" w:rsidRPr="00E817E2" w14:paraId="2E8EC33F" w14:textId="77777777" w:rsidTr="00972789">
        <w:trPr>
          <w:trHeight w:val="432"/>
        </w:trPr>
        <w:tc>
          <w:tcPr>
            <w:tcW w:w="339" w:type="pct"/>
          </w:tcPr>
          <w:p w14:paraId="2557699F" w14:textId="0E31988D" w:rsidR="00C349EE" w:rsidRDefault="00697996" w:rsidP="008A4A0F">
            <w:r>
              <w:t>1</w:t>
            </w:r>
            <w:r w:rsidR="009B2BF6">
              <w:t>4</w:t>
            </w:r>
          </w:p>
        </w:tc>
        <w:tc>
          <w:tcPr>
            <w:tcW w:w="476" w:type="pct"/>
          </w:tcPr>
          <w:p w14:paraId="257BB30F" w14:textId="1474F565" w:rsidR="00C349EE" w:rsidRDefault="00F547BD" w:rsidP="008A4A0F">
            <w:r>
              <w:t>M</w:t>
            </w:r>
          </w:p>
        </w:tc>
        <w:tc>
          <w:tcPr>
            <w:tcW w:w="1733" w:type="pct"/>
          </w:tcPr>
          <w:p w14:paraId="15910611" w14:textId="0932908E" w:rsidR="00C349EE" w:rsidRDefault="00697996" w:rsidP="00697996">
            <w:r>
              <w:t>T</w:t>
            </w:r>
            <w:r w:rsidR="00D5474C">
              <w:t>hree (3)</w:t>
            </w:r>
            <w:r>
              <w:t xml:space="preserve"> sample reports from previous evaluations</w:t>
            </w:r>
          </w:p>
        </w:tc>
        <w:tc>
          <w:tcPr>
            <w:tcW w:w="2452" w:type="pct"/>
          </w:tcPr>
          <w:p w14:paraId="4BFC6880" w14:textId="77777777" w:rsidR="002737A5" w:rsidRDefault="002737A5" w:rsidP="002737A5">
            <w:pPr>
              <w:pStyle w:val="Default"/>
              <w:jc w:val="both"/>
              <w:rPr>
                <w:sz w:val="22"/>
                <w:szCs w:val="22"/>
              </w:rPr>
            </w:pPr>
            <w:r>
              <w:rPr>
                <w:sz w:val="22"/>
                <w:szCs w:val="22"/>
              </w:rPr>
              <w:t xml:space="preserve">Submit (Applicant’s template is acceptable) </w:t>
            </w:r>
          </w:p>
          <w:p w14:paraId="77A275D1" w14:textId="77777777" w:rsidR="00C349EE" w:rsidRDefault="00C349EE" w:rsidP="00C349EE">
            <w:pPr>
              <w:pStyle w:val="Default"/>
              <w:jc w:val="both"/>
              <w:rPr>
                <w:sz w:val="22"/>
                <w:szCs w:val="22"/>
              </w:rPr>
            </w:pPr>
          </w:p>
        </w:tc>
      </w:tr>
    </w:tbl>
    <w:p w14:paraId="3F302055" w14:textId="77777777" w:rsidR="001C6C3E" w:rsidRDefault="001C6C3E">
      <w:pPr>
        <w:rPr>
          <w:color w:val="222222"/>
        </w:rPr>
      </w:pPr>
    </w:p>
    <w:p w14:paraId="3A1E9559" w14:textId="0E73FB80" w:rsidR="0055406F" w:rsidRDefault="0055406F">
      <w:pPr>
        <w:rPr>
          <w:color w:val="222222"/>
        </w:rPr>
      </w:pPr>
      <w:r w:rsidRPr="00D72DA5">
        <w:rPr>
          <w:color w:val="222222"/>
        </w:rPr>
        <w:t xml:space="preserve">If any information required during the administrative evaluation is not provided by the bidders, DRC may choose to request bidders to supply this information within </w:t>
      </w:r>
      <w:r w:rsidR="00D72DA5">
        <w:rPr>
          <w:color w:val="222222"/>
        </w:rPr>
        <w:t>24</w:t>
      </w:r>
      <w:r w:rsidRPr="00D72DA5">
        <w:rPr>
          <w:color w:val="222222"/>
        </w:rPr>
        <w:t xml:space="preserve"> hours of the tender opening. Please note that this is only applicable for documentation that does not alter the details in the bid, such as price information.</w:t>
      </w:r>
      <w:r>
        <w:rPr>
          <w:color w:val="222222"/>
        </w:rPr>
        <w:t xml:space="preserve"> </w:t>
      </w:r>
    </w:p>
    <w:p w14:paraId="078FA4FD" w14:textId="77777777" w:rsidR="00D72DA5" w:rsidRDefault="00D72DA5" w:rsidP="00D72DA5">
      <w:pPr>
        <w:pStyle w:val="Default"/>
      </w:pPr>
    </w:p>
    <w:p w14:paraId="5FE08DFC" w14:textId="71924405" w:rsidR="00D72DA5" w:rsidRPr="00D72DA5" w:rsidRDefault="00D72DA5" w:rsidP="00D72DA5">
      <w:pPr>
        <w:pStyle w:val="Default"/>
        <w:rPr>
          <w:sz w:val="20"/>
          <w:szCs w:val="20"/>
        </w:rPr>
      </w:pPr>
      <w:r>
        <w:rPr>
          <w:i/>
          <w:iCs/>
          <w:color w:val="212121"/>
          <w:sz w:val="20"/>
          <w:szCs w:val="20"/>
        </w:rPr>
        <w:t xml:space="preserve">Health and life insurance will be requested only if DRC decides to enter into consultancy agreement with the selected consultant.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6DC78A8F" w:rsidR="00D16798" w:rsidRDefault="00D16798" w:rsidP="00D16798">
      <w:pPr>
        <w:rPr>
          <w:color w:val="222222"/>
        </w:rPr>
      </w:pPr>
      <w:r>
        <w:rPr>
          <w:color w:val="222222"/>
        </w:rPr>
        <w:t xml:space="preserve">For all bids deemed technically compliant as per the specification stipulated in </w:t>
      </w:r>
      <w:r w:rsidRPr="007C4EB2">
        <w:t xml:space="preserve">Annex </w:t>
      </w:r>
      <w:r w:rsidR="007C4EB2" w:rsidRPr="007C4EB2">
        <w:rPr>
          <w:rFonts w:cs="Arial"/>
          <w:i/>
          <w:iCs/>
          <w:spacing w:val="-3"/>
          <w:szCs w:val="22"/>
        </w:rPr>
        <w:t>A</w:t>
      </w:r>
      <w:r w:rsidRPr="007C4EB2">
        <w:t xml:space="preserve"> – </w:t>
      </w:r>
      <w:r>
        <w:rPr>
          <w:color w:val="222222"/>
        </w:rPr>
        <w:t>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trPr>
          <w:trHeight w:val="432"/>
        </w:trPr>
        <w:tc>
          <w:tcPr>
            <w:tcW w:w="585" w:type="pct"/>
            <w:shd w:val="clear" w:color="auto" w:fill="D9D9D9" w:themeFill="background1" w:themeFillShade="D9"/>
          </w:tcPr>
          <w:p w14:paraId="1DA271B0" w14:textId="77777777" w:rsidR="00D16798" w:rsidRPr="00972789" w:rsidRDefault="00D16798">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pPr>
              <w:rPr>
                <w:b/>
                <w:sz w:val="20"/>
                <w:szCs w:val="20"/>
              </w:rPr>
            </w:pPr>
            <w:r>
              <w:rPr>
                <w:b/>
              </w:rPr>
              <w:t>Technical criteria</w:t>
            </w:r>
          </w:p>
        </w:tc>
        <w:tc>
          <w:tcPr>
            <w:tcW w:w="1177" w:type="pct"/>
            <w:shd w:val="clear" w:color="auto" w:fill="D9D9D9" w:themeFill="background1" w:themeFillShade="D9"/>
          </w:tcPr>
          <w:p w14:paraId="185E6F83" w14:textId="34DE80C4" w:rsidR="00D16798" w:rsidRPr="00D67D71" w:rsidRDefault="00D16798">
            <w:pPr>
              <w:jc w:val="left"/>
              <w:rPr>
                <w:b/>
              </w:rPr>
            </w:pPr>
            <w:r w:rsidRPr="00EF225E">
              <w:rPr>
                <w:b/>
              </w:rPr>
              <w:t>Weighting in technical evaluation</w:t>
            </w:r>
          </w:p>
        </w:tc>
      </w:tr>
      <w:tr w:rsidR="00EF225E" w:rsidRPr="00E817E2" w14:paraId="22E829E1" w14:textId="77777777">
        <w:trPr>
          <w:trHeight w:val="432"/>
        </w:trPr>
        <w:tc>
          <w:tcPr>
            <w:tcW w:w="585" w:type="pct"/>
            <w:shd w:val="clear" w:color="auto" w:fill="D9D9D9" w:themeFill="background1" w:themeFillShade="D9"/>
          </w:tcPr>
          <w:p w14:paraId="29CB31F3" w14:textId="345C54C1" w:rsidR="00EF225E" w:rsidRDefault="003C412A">
            <w:pPr>
              <w:rPr>
                <w:b/>
              </w:rPr>
            </w:pPr>
            <w:r>
              <w:rPr>
                <w:b/>
              </w:rPr>
              <w:t>1</w:t>
            </w:r>
          </w:p>
        </w:tc>
        <w:tc>
          <w:tcPr>
            <w:tcW w:w="3238" w:type="pct"/>
            <w:shd w:val="clear" w:color="auto" w:fill="D9D9D9" w:themeFill="background1" w:themeFillShade="D9"/>
          </w:tcPr>
          <w:p w14:paraId="7347EECC" w14:textId="53BBF2E5" w:rsidR="00EF225E" w:rsidRPr="00EF225E" w:rsidRDefault="00EF225E" w:rsidP="00EF225E">
            <w:pPr>
              <w:pStyle w:val="Default"/>
              <w:jc w:val="both"/>
              <w:rPr>
                <w:sz w:val="22"/>
                <w:szCs w:val="22"/>
              </w:rPr>
            </w:pPr>
            <w:r>
              <w:rPr>
                <w:b/>
                <w:bCs/>
                <w:sz w:val="22"/>
                <w:szCs w:val="22"/>
              </w:rPr>
              <w:t xml:space="preserve">Quality of an outlined methodology presented by the evaluation firm or consultant </w:t>
            </w:r>
          </w:p>
        </w:tc>
        <w:tc>
          <w:tcPr>
            <w:tcW w:w="1177" w:type="pct"/>
            <w:shd w:val="clear" w:color="auto" w:fill="D9D9D9" w:themeFill="background1" w:themeFillShade="D9"/>
          </w:tcPr>
          <w:p w14:paraId="29A10FCE" w14:textId="4184C620" w:rsidR="00EF225E" w:rsidRDefault="00E203A5">
            <w:pPr>
              <w:jc w:val="left"/>
              <w:rPr>
                <w:b/>
              </w:rPr>
            </w:pPr>
            <w:r>
              <w:rPr>
                <w:b/>
              </w:rPr>
              <w:t>35%</w:t>
            </w:r>
          </w:p>
        </w:tc>
      </w:tr>
      <w:tr w:rsidR="00D16798" w:rsidRPr="00E817E2" w14:paraId="6EE5C33C" w14:textId="77777777">
        <w:trPr>
          <w:trHeight w:val="432"/>
        </w:trPr>
        <w:tc>
          <w:tcPr>
            <w:tcW w:w="585" w:type="pct"/>
          </w:tcPr>
          <w:p w14:paraId="71AED5DD" w14:textId="1BC82DBA" w:rsidR="00D16798" w:rsidRPr="00972789" w:rsidRDefault="00D16798">
            <w:pPr>
              <w:rPr>
                <w:sz w:val="20"/>
                <w:szCs w:val="20"/>
              </w:rPr>
            </w:pPr>
            <w:r w:rsidRPr="00972789">
              <w:t>1</w:t>
            </w:r>
            <w:r w:rsidR="003C412A">
              <w:t>.1</w:t>
            </w:r>
          </w:p>
        </w:tc>
        <w:tc>
          <w:tcPr>
            <w:tcW w:w="3238" w:type="pct"/>
          </w:tcPr>
          <w:p w14:paraId="5B4F84BB" w14:textId="27A3BE8A" w:rsidR="00D16798" w:rsidRPr="003C412A" w:rsidRDefault="007575CA">
            <w:pPr>
              <w:jc w:val="left"/>
              <w:rPr>
                <w:sz w:val="20"/>
                <w:szCs w:val="20"/>
              </w:rPr>
            </w:pPr>
            <w:r w:rsidRPr="003C412A">
              <w:rPr>
                <w:sz w:val="20"/>
                <w:szCs w:val="20"/>
              </w:rPr>
              <w:t>Action plan with realistic deadlines. Should go in line with ToR requirements</w:t>
            </w:r>
          </w:p>
        </w:tc>
        <w:tc>
          <w:tcPr>
            <w:tcW w:w="1177" w:type="pct"/>
          </w:tcPr>
          <w:p w14:paraId="14A3E71B" w14:textId="42F13131" w:rsidR="00D16798" w:rsidRPr="00D67D71" w:rsidRDefault="00E203A5">
            <w:pPr>
              <w:jc w:val="left"/>
            </w:pPr>
            <w:r>
              <w:t>1-</w:t>
            </w:r>
            <w:r w:rsidR="00962CE1" w:rsidRPr="00D67D71">
              <w:t>10 points</w:t>
            </w:r>
          </w:p>
        </w:tc>
      </w:tr>
      <w:tr w:rsidR="00D16798" w:rsidRPr="00E817E2" w14:paraId="647922EE" w14:textId="77777777">
        <w:trPr>
          <w:trHeight w:val="432"/>
        </w:trPr>
        <w:tc>
          <w:tcPr>
            <w:tcW w:w="585" w:type="pct"/>
          </w:tcPr>
          <w:p w14:paraId="7F7FB91F" w14:textId="2A644125" w:rsidR="00D16798" w:rsidRPr="00972789" w:rsidRDefault="003C412A">
            <w:r>
              <w:t>1.</w:t>
            </w:r>
            <w:r w:rsidR="00D16798">
              <w:t>2</w:t>
            </w:r>
          </w:p>
        </w:tc>
        <w:tc>
          <w:tcPr>
            <w:tcW w:w="3238" w:type="pct"/>
          </w:tcPr>
          <w:p w14:paraId="61EDE2DB" w14:textId="621EE7B6" w:rsidR="00D16798" w:rsidRPr="003C412A" w:rsidRDefault="00D33514">
            <w:pPr>
              <w:jc w:val="left"/>
            </w:pPr>
            <w:r w:rsidRPr="003C412A">
              <w:rPr>
                <w:sz w:val="20"/>
                <w:szCs w:val="20"/>
              </w:rPr>
              <w:t>Proposed methodology with due consideration given to all key elements in the ToR</w:t>
            </w:r>
          </w:p>
        </w:tc>
        <w:tc>
          <w:tcPr>
            <w:tcW w:w="1177" w:type="pct"/>
          </w:tcPr>
          <w:p w14:paraId="7E24CA7D" w14:textId="781AF42B" w:rsidR="00D16798" w:rsidRPr="00D67D71" w:rsidRDefault="00E203A5">
            <w:pPr>
              <w:jc w:val="left"/>
            </w:pPr>
            <w:r>
              <w:t>1-10</w:t>
            </w:r>
            <w:r w:rsidR="00962CE1" w:rsidRPr="00D67D71">
              <w:t xml:space="preserve"> points</w:t>
            </w:r>
          </w:p>
        </w:tc>
      </w:tr>
      <w:tr w:rsidR="00D16798" w:rsidRPr="00E817E2" w14:paraId="7974027A" w14:textId="77777777">
        <w:trPr>
          <w:trHeight w:val="432"/>
        </w:trPr>
        <w:tc>
          <w:tcPr>
            <w:tcW w:w="585" w:type="pct"/>
          </w:tcPr>
          <w:p w14:paraId="163DF8AD" w14:textId="76DFFCAE" w:rsidR="00D16798" w:rsidRPr="00972789" w:rsidRDefault="003C412A">
            <w:pPr>
              <w:rPr>
                <w:sz w:val="20"/>
                <w:szCs w:val="20"/>
              </w:rPr>
            </w:pPr>
            <w:r>
              <w:rPr>
                <w:sz w:val="20"/>
                <w:szCs w:val="20"/>
              </w:rPr>
              <w:t>1.</w:t>
            </w:r>
            <w:r w:rsidR="00D16798">
              <w:rPr>
                <w:sz w:val="20"/>
                <w:szCs w:val="20"/>
              </w:rPr>
              <w:t>3</w:t>
            </w:r>
          </w:p>
        </w:tc>
        <w:tc>
          <w:tcPr>
            <w:tcW w:w="3238" w:type="pct"/>
          </w:tcPr>
          <w:p w14:paraId="6279D41F" w14:textId="6909B471" w:rsidR="00D16798" w:rsidRPr="003C412A" w:rsidRDefault="003C412A">
            <w:pPr>
              <w:jc w:val="left"/>
              <w:rPr>
                <w:sz w:val="20"/>
                <w:szCs w:val="20"/>
              </w:rPr>
            </w:pPr>
            <w:r w:rsidRPr="003C412A">
              <w:rPr>
                <w:sz w:val="20"/>
                <w:szCs w:val="20"/>
              </w:rPr>
              <w:t>The approach to evaluation and data collection adjusted to the participating target group</w:t>
            </w:r>
          </w:p>
        </w:tc>
        <w:tc>
          <w:tcPr>
            <w:tcW w:w="1177" w:type="pct"/>
          </w:tcPr>
          <w:p w14:paraId="76CB89D7" w14:textId="5822DACA" w:rsidR="00D16798" w:rsidRPr="00D67D71" w:rsidRDefault="00962CE1">
            <w:pPr>
              <w:jc w:val="left"/>
            </w:pPr>
            <w:r w:rsidRPr="00D67D71">
              <w:t>1</w:t>
            </w:r>
            <w:r w:rsidR="00E203A5">
              <w:t>-10</w:t>
            </w:r>
            <w:r w:rsidRPr="00D67D71">
              <w:t xml:space="preserve"> points</w:t>
            </w:r>
          </w:p>
        </w:tc>
      </w:tr>
      <w:tr w:rsidR="001D2391" w:rsidRPr="00E817E2" w14:paraId="56FA2C82" w14:textId="77777777" w:rsidTr="00B42D35">
        <w:trPr>
          <w:trHeight w:val="432"/>
        </w:trPr>
        <w:tc>
          <w:tcPr>
            <w:tcW w:w="585" w:type="pct"/>
            <w:shd w:val="clear" w:color="auto" w:fill="D9D9D9" w:themeFill="background1" w:themeFillShade="D9"/>
          </w:tcPr>
          <w:p w14:paraId="5F3FF87D" w14:textId="568A49A6" w:rsidR="001D2391" w:rsidRDefault="001D2391" w:rsidP="001D2391">
            <w:r>
              <w:t>2</w:t>
            </w:r>
          </w:p>
        </w:tc>
        <w:tc>
          <w:tcPr>
            <w:tcW w:w="3238" w:type="pct"/>
            <w:shd w:val="clear" w:color="auto" w:fill="D9D9D9" w:themeFill="background1" w:themeFillShade="D9"/>
          </w:tcPr>
          <w:p w14:paraId="342CBD6F" w14:textId="287DB2AA" w:rsidR="001D2391" w:rsidRPr="00980343" w:rsidRDefault="001D2391" w:rsidP="001D2391">
            <w:pPr>
              <w:jc w:val="left"/>
              <w:rPr>
                <w:b/>
                <w:bCs/>
              </w:rPr>
            </w:pPr>
            <w:r w:rsidRPr="00980343">
              <w:rPr>
                <w:b/>
                <w:bCs/>
              </w:rPr>
              <w:t>Quality of sample reports from previous evaluations or similar study</w:t>
            </w:r>
          </w:p>
        </w:tc>
        <w:tc>
          <w:tcPr>
            <w:tcW w:w="1177" w:type="pct"/>
            <w:shd w:val="clear" w:color="auto" w:fill="D9D9D9" w:themeFill="background1" w:themeFillShade="D9"/>
          </w:tcPr>
          <w:p w14:paraId="336C25FD" w14:textId="7179412B" w:rsidR="001D2391" w:rsidRDefault="001D2391" w:rsidP="001D2391">
            <w:pPr>
              <w:jc w:val="left"/>
              <w:rPr>
                <w:b/>
              </w:rPr>
            </w:pPr>
            <w:r>
              <w:rPr>
                <w:b/>
              </w:rPr>
              <w:t>30%</w:t>
            </w:r>
          </w:p>
        </w:tc>
      </w:tr>
      <w:tr w:rsidR="001D2391" w:rsidRPr="00E817E2" w14:paraId="4D46F66F" w14:textId="77777777" w:rsidTr="001D2391">
        <w:trPr>
          <w:trHeight w:val="432"/>
        </w:trPr>
        <w:tc>
          <w:tcPr>
            <w:tcW w:w="585" w:type="pct"/>
            <w:shd w:val="clear" w:color="auto" w:fill="FFFFFF" w:themeFill="background1"/>
          </w:tcPr>
          <w:p w14:paraId="25ECF81D" w14:textId="68F76B86" w:rsidR="001D2391" w:rsidRDefault="003E06BE" w:rsidP="006E13EE">
            <w:r>
              <w:t>2.1</w:t>
            </w:r>
          </w:p>
        </w:tc>
        <w:tc>
          <w:tcPr>
            <w:tcW w:w="3238" w:type="pct"/>
            <w:shd w:val="clear" w:color="auto" w:fill="FFFFFF" w:themeFill="background1"/>
          </w:tcPr>
          <w:p w14:paraId="0EF727FC" w14:textId="2E06A932" w:rsidR="001D2391" w:rsidRPr="003E06BE" w:rsidRDefault="00E9732E" w:rsidP="006E13EE">
            <w:pPr>
              <w:jc w:val="left"/>
            </w:pPr>
            <w:r w:rsidRPr="003E06BE">
              <w:t xml:space="preserve">Proposed outline and quality of the </w:t>
            </w:r>
            <w:r w:rsidR="00571BAF" w:rsidRPr="003E06BE">
              <w:t xml:space="preserve">visualization </w:t>
            </w:r>
            <w:r w:rsidR="003E06BE" w:rsidRPr="003E06BE">
              <w:t>applied in the reports</w:t>
            </w:r>
          </w:p>
        </w:tc>
        <w:tc>
          <w:tcPr>
            <w:tcW w:w="1177" w:type="pct"/>
            <w:shd w:val="clear" w:color="auto" w:fill="FFFFFF" w:themeFill="background1"/>
          </w:tcPr>
          <w:p w14:paraId="3AC5B1E8" w14:textId="0C29528D" w:rsidR="001D2391" w:rsidRPr="003E06BE" w:rsidRDefault="003E06BE" w:rsidP="006E13EE">
            <w:pPr>
              <w:jc w:val="left"/>
              <w:rPr>
                <w:bCs/>
              </w:rPr>
            </w:pPr>
            <w:r w:rsidRPr="003E06BE">
              <w:rPr>
                <w:bCs/>
              </w:rPr>
              <w:t>1-10 points</w:t>
            </w:r>
          </w:p>
        </w:tc>
      </w:tr>
      <w:tr w:rsidR="003E06BE" w:rsidRPr="00E817E2" w14:paraId="611CBDC9" w14:textId="77777777" w:rsidTr="003E06BE">
        <w:trPr>
          <w:trHeight w:val="432"/>
        </w:trPr>
        <w:tc>
          <w:tcPr>
            <w:tcW w:w="585" w:type="pct"/>
            <w:shd w:val="clear" w:color="auto" w:fill="FFFFFF" w:themeFill="background1"/>
          </w:tcPr>
          <w:p w14:paraId="7363ED6D" w14:textId="27A9428A" w:rsidR="003E06BE" w:rsidRDefault="00BF651D" w:rsidP="006E13EE">
            <w:r>
              <w:t>2.2</w:t>
            </w:r>
          </w:p>
        </w:tc>
        <w:tc>
          <w:tcPr>
            <w:tcW w:w="3238" w:type="pct"/>
            <w:shd w:val="clear" w:color="auto" w:fill="FFFFFF" w:themeFill="background1"/>
          </w:tcPr>
          <w:p w14:paraId="5B985ADE" w14:textId="0DA8474C" w:rsidR="003E06BE" w:rsidRPr="00980343" w:rsidRDefault="00980343" w:rsidP="006E13EE">
            <w:pPr>
              <w:jc w:val="left"/>
            </w:pPr>
            <w:r w:rsidRPr="00980343">
              <w:t xml:space="preserve">Quality of the data analysis for the collected data </w:t>
            </w:r>
          </w:p>
        </w:tc>
        <w:tc>
          <w:tcPr>
            <w:tcW w:w="1177" w:type="pct"/>
            <w:shd w:val="clear" w:color="auto" w:fill="FFFFFF" w:themeFill="background1"/>
          </w:tcPr>
          <w:p w14:paraId="7EE2E29E" w14:textId="747D5AE5" w:rsidR="003E06BE" w:rsidRDefault="00980343" w:rsidP="006E13EE">
            <w:pPr>
              <w:jc w:val="left"/>
              <w:rPr>
                <w:b/>
              </w:rPr>
            </w:pPr>
            <w:r w:rsidRPr="003E06BE">
              <w:rPr>
                <w:bCs/>
              </w:rPr>
              <w:t>1-10 points</w:t>
            </w:r>
          </w:p>
        </w:tc>
      </w:tr>
      <w:tr w:rsidR="006E13EE" w:rsidRPr="00E817E2" w14:paraId="3C258B47" w14:textId="77777777" w:rsidTr="00B42D35">
        <w:trPr>
          <w:trHeight w:val="432"/>
        </w:trPr>
        <w:tc>
          <w:tcPr>
            <w:tcW w:w="585" w:type="pct"/>
            <w:shd w:val="clear" w:color="auto" w:fill="D9D9D9" w:themeFill="background1" w:themeFillShade="D9"/>
          </w:tcPr>
          <w:p w14:paraId="1D9C30E5" w14:textId="62A2B21A" w:rsidR="006E13EE" w:rsidRDefault="00980343" w:rsidP="006E13EE">
            <w:r>
              <w:lastRenderedPageBreak/>
              <w:t>3</w:t>
            </w:r>
          </w:p>
        </w:tc>
        <w:tc>
          <w:tcPr>
            <w:tcW w:w="3238" w:type="pct"/>
            <w:shd w:val="clear" w:color="auto" w:fill="D9D9D9" w:themeFill="background1" w:themeFillShade="D9"/>
          </w:tcPr>
          <w:p w14:paraId="0C0C920B" w14:textId="5A111A85" w:rsidR="006E13EE" w:rsidRPr="003C412A" w:rsidRDefault="00E363DB" w:rsidP="006E13EE">
            <w:pPr>
              <w:jc w:val="left"/>
            </w:pPr>
            <w:r>
              <w:rPr>
                <w:b/>
                <w:bCs/>
              </w:rPr>
              <w:t xml:space="preserve">Consultant </w:t>
            </w:r>
            <w:r w:rsidR="006D22DD">
              <w:rPr>
                <w:b/>
                <w:bCs/>
              </w:rPr>
              <w:t>Qualification and p</w:t>
            </w:r>
            <w:r w:rsidR="00D52A87">
              <w:rPr>
                <w:b/>
                <w:bCs/>
              </w:rPr>
              <w:t>revious experience in fulfilment similar programmes</w:t>
            </w:r>
          </w:p>
        </w:tc>
        <w:tc>
          <w:tcPr>
            <w:tcW w:w="1177" w:type="pct"/>
            <w:shd w:val="clear" w:color="auto" w:fill="D9D9D9" w:themeFill="background1" w:themeFillShade="D9"/>
          </w:tcPr>
          <w:p w14:paraId="594B6319" w14:textId="346C929C" w:rsidR="006E13EE" w:rsidRDefault="00D52A87" w:rsidP="006E13EE">
            <w:pPr>
              <w:jc w:val="left"/>
            </w:pPr>
            <w:r>
              <w:rPr>
                <w:b/>
              </w:rPr>
              <w:t>3</w:t>
            </w:r>
            <w:r w:rsidR="00605122">
              <w:rPr>
                <w:b/>
              </w:rPr>
              <w:t>5</w:t>
            </w:r>
            <w:r w:rsidR="006E13EE">
              <w:rPr>
                <w:b/>
              </w:rPr>
              <w:t xml:space="preserve"> </w:t>
            </w:r>
            <w:r w:rsidR="00605122">
              <w:rPr>
                <w:b/>
              </w:rPr>
              <w:t>%</w:t>
            </w:r>
          </w:p>
        </w:tc>
      </w:tr>
      <w:tr w:rsidR="00D16798" w:rsidRPr="00E817E2" w14:paraId="23B3AE39" w14:textId="77777777">
        <w:trPr>
          <w:trHeight w:val="432"/>
        </w:trPr>
        <w:tc>
          <w:tcPr>
            <w:tcW w:w="585" w:type="pct"/>
          </w:tcPr>
          <w:p w14:paraId="2B983DC8" w14:textId="3497137C" w:rsidR="00D16798" w:rsidRPr="00972789" w:rsidRDefault="00980343">
            <w:pPr>
              <w:rPr>
                <w:sz w:val="20"/>
                <w:szCs w:val="20"/>
              </w:rPr>
            </w:pPr>
            <w:r>
              <w:rPr>
                <w:sz w:val="20"/>
                <w:szCs w:val="20"/>
              </w:rPr>
              <w:t>3</w:t>
            </w:r>
            <w:r w:rsidR="00B42D35">
              <w:rPr>
                <w:sz w:val="20"/>
                <w:szCs w:val="20"/>
              </w:rPr>
              <w:t>.</w:t>
            </w:r>
            <w:r>
              <w:rPr>
                <w:sz w:val="20"/>
                <w:szCs w:val="20"/>
              </w:rPr>
              <w:t>1</w:t>
            </w:r>
          </w:p>
        </w:tc>
        <w:tc>
          <w:tcPr>
            <w:tcW w:w="3238" w:type="pct"/>
          </w:tcPr>
          <w:p w14:paraId="0A86E731" w14:textId="49F0C042" w:rsidR="00D16798" w:rsidRPr="00972789" w:rsidRDefault="007F14B9">
            <w:pPr>
              <w:rPr>
                <w:sz w:val="20"/>
                <w:szCs w:val="20"/>
              </w:rPr>
            </w:pPr>
            <w:r w:rsidRPr="007F14B9">
              <w:rPr>
                <w:sz w:val="20"/>
                <w:szCs w:val="20"/>
              </w:rPr>
              <w:t xml:space="preserve">Demonstrated experience in working with individuals, groups and communities at </w:t>
            </w:r>
            <w:r w:rsidR="00B20F69" w:rsidRPr="007F14B9">
              <w:rPr>
                <w:sz w:val="20"/>
                <w:szCs w:val="20"/>
              </w:rPr>
              <w:t>risks</w:t>
            </w:r>
            <w:r w:rsidRPr="007F14B9">
              <w:rPr>
                <w:sz w:val="20"/>
                <w:szCs w:val="20"/>
              </w:rPr>
              <w:t xml:space="preserve"> and/or persons with specific needs in Poland and in the region</w:t>
            </w:r>
          </w:p>
        </w:tc>
        <w:tc>
          <w:tcPr>
            <w:tcW w:w="1177" w:type="pct"/>
          </w:tcPr>
          <w:p w14:paraId="74600BDA" w14:textId="685B5C86" w:rsidR="00D16798" w:rsidRPr="00D67D71" w:rsidRDefault="00605122">
            <w:r w:rsidRPr="00980343">
              <w:rPr>
                <w:sz w:val="20"/>
                <w:szCs w:val="20"/>
              </w:rPr>
              <w:t>1-10 points</w:t>
            </w:r>
          </w:p>
        </w:tc>
      </w:tr>
      <w:tr w:rsidR="007F14B9" w:rsidRPr="00E817E2" w14:paraId="68350D9E" w14:textId="77777777" w:rsidTr="001912F6">
        <w:trPr>
          <w:trHeight w:val="432"/>
        </w:trPr>
        <w:tc>
          <w:tcPr>
            <w:tcW w:w="585" w:type="pct"/>
            <w:shd w:val="clear" w:color="auto" w:fill="FFFFFF" w:themeFill="background1"/>
          </w:tcPr>
          <w:p w14:paraId="2DC5FD06" w14:textId="4D95DD5D" w:rsidR="007F14B9" w:rsidRPr="00CD3621" w:rsidRDefault="001912F6">
            <w:pPr>
              <w:rPr>
                <w:sz w:val="20"/>
                <w:szCs w:val="20"/>
              </w:rPr>
            </w:pPr>
            <w:r w:rsidRPr="00CD3621">
              <w:rPr>
                <w:sz w:val="20"/>
                <w:szCs w:val="20"/>
              </w:rPr>
              <w:t>3</w:t>
            </w:r>
            <w:r w:rsidR="00980343">
              <w:rPr>
                <w:sz w:val="20"/>
                <w:szCs w:val="20"/>
              </w:rPr>
              <w:t>.2</w:t>
            </w:r>
          </w:p>
        </w:tc>
        <w:tc>
          <w:tcPr>
            <w:tcW w:w="3238" w:type="pct"/>
            <w:shd w:val="clear" w:color="auto" w:fill="FFFFFF" w:themeFill="background1"/>
          </w:tcPr>
          <w:p w14:paraId="1F889803" w14:textId="11CF7E04" w:rsidR="007F14B9" w:rsidRPr="00CD3621" w:rsidRDefault="00995DEC">
            <w:pPr>
              <w:rPr>
                <w:sz w:val="20"/>
                <w:szCs w:val="20"/>
              </w:rPr>
            </w:pPr>
            <w:r w:rsidRPr="00CD3621">
              <w:rPr>
                <w:sz w:val="20"/>
                <w:szCs w:val="20"/>
              </w:rPr>
              <w:t>CV quality for staff performing the evaluation</w:t>
            </w:r>
          </w:p>
        </w:tc>
        <w:tc>
          <w:tcPr>
            <w:tcW w:w="1177" w:type="pct"/>
            <w:shd w:val="clear" w:color="auto" w:fill="FFFFFF" w:themeFill="background1"/>
          </w:tcPr>
          <w:p w14:paraId="563C73D8" w14:textId="3D4D927B" w:rsidR="007F14B9" w:rsidRPr="00CD3621" w:rsidRDefault="00154B95">
            <w:pPr>
              <w:rPr>
                <w:sz w:val="20"/>
                <w:szCs w:val="20"/>
              </w:rPr>
            </w:pPr>
            <w:r w:rsidRPr="00CD3621">
              <w:rPr>
                <w:sz w:val="20"/>
                <w:szCs w:val="20"/>
              </w:rPr>
              <w:t>1-10 points</w:t>
            </w:r>
          </w:p>
        </w:tc>
      </w:tr>
    </w:tbl>
    <w:p w14:paraId="3F2F7648" w14:textId="56E968DF" w:rsidR="00D16798" w:rsidRDefault="00D16798" w:rsidP="00D16798">
      <w:pPr>
        <w:rPr>
          <w:color w:val="222222"/>
        </w:rPr>
      </w:pPr>
    </w:p>
    <w:p w14:paraId="21130B4D" w14:textId="2C3C995D" w:rsidR="00BD07BA" w:rsidRPr="00BD07BA" w:rsidRDefault="00ED765F" w:rsidP="00BD07BA">
      <w:pPr>
        <w:pStyle w:val="Text"/>
        <w:keepLines/>
        <w:spacing w:before="240"/>
        <w:rPr>
          <w:b/>
          <w:bCs/>
          <w:i/>
          <w:iCs/>
          <w:color w:val="FF0000"/>
          <w:lang w:val="en-GB"/>
        </w:rPr>
      </w:pPr>
      <w:r>
        <w:rPr>
          <w:szCs w:val="20"/>
        </w:rPr>
        <w:t xml:space="preserve">Technically compliant Bidders will be invited for </w:t>
      </w:r>
      <w:r>
        <w:rPr>
          <w:b/>
          <w:bCs/>
          <w:szCs w:val="20"/>
        </w:rPr>
        <w:t xml:space="preserve">Evaluation panel interview </w:t>
      </w:r>
      <w:r>
        <w:rPr>
          <w:szCs w:val="20"/>
        </w:rPr>
        <w:t>(additional points will be added to bid analysis) where Panel will ask several questions related to the categories listed below:</w:t>
      </w:r>
    </w:p>
    <w:tbl>
      <w:tblPr>
        <w:tblStyle w:val="TableGrid"/>
        <w:tblW w:w="5000" w:type="pct"/>
        <w:tblLook w:val="04A0" w:firstRow="1" w:lastRow="0" w:firstColumn="1" w:lastColumn="0" w:noHBand="0" w:noVBand="1"/>
      </w:tblPr>
      <w:tblGrid>
        <w:gridCol w:w="5575"/>
        <w:gridCol w:w="4495"/>
      </w:tblGrid>
      <w:tr w:rsidR="00BD07BA" w14:paraId="63CFD541" w14:textId="77777777" w:rsidTr="00AC2E7F">
        <w:trPr>
          <w:trHeight w:val="468"/>
        </w:trPr>
        <w:tc>
          <w:tcPr>
            <w:tcW w:w="2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03509780" w:rsidR="00BD07BA" w:rsidRDefault="00AC2E7F">
            <w:pPr>
              <w:rPr>
                <w:b/>
                <w:szCs w:val="20"/>
              </w:rPr>
            </w:pPr>
            <w:r w:rsidRPr="00AC2E7F">
              <w:rPr>
                <w:b/>
              </w:rPr>
              <w:t>PRESENTATION POINTS RELATED TO EVALUATION</w:t>
            </w:r>
          </w:p>
        </w:tc>
        <w:tc>
          <w:tcPr>
            <w:tcW w:w="223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4F8F2C02" w:rsidR="00BD07BA" w:rsidRDefault="0036595A">
            <w:pPr>
              <w:rPr>
                <w:b/>
                <w:szCs w:val="20"/>
              </w:rPr>
            </w:pPr>
            <w:r w:rsidRPr="0036595A">
              <w:rPr>
                <w:b/>
              </w:rPr>
              <w:t>MAXIMUM SCORING POINTS</w:t>
            </w:r>
          </w:p>
        </w:tc>
      </w:tr>
      <w:tr w:rsidR="00BD07BA" w14:paraId="384599F1" w14:textId="77777777" w:rsidTr="00AC2E7F">
        <w:trPr>
          <w:trHeight w:val="468"/>
        </w:trPr>
        <w:tc>
          <w:tcPr>
            <w:tcW w:w="2768" w:type="pct"/>
            <w:tcBorders>
              <w:top w:val="single" w:sz="4" w:space="0" w:color="auto"/>
              <w:left w:val="single" w:sz="4" w:space="0" w:color="auto"/>
              <w:bottom w:val="single" w:sz="4" w:space="0" w:color="auto"/>
              <w:right w:val="single" w:sz="4" w:space="0" w:color="auto"/>
            </w:tcBorders>
            <w:hideMark/>
          </w:tcPr>
          <w:p w14:paraId="37351D78" w14:textId="504EA884" w:rsidR="00BD07BA" w:rsidRDefault="0036595A">
            <w:pPr>
              <w:rPr>
                <w:b/>
                <w:szCs w:val="20"/>
              </w:rPr>
            </w:pPr>
            <w:r>
              <w:t>English language skills</w:t>
            </w:r>
          </w:p>
        </w:tc>
        <w:tc>
          <w:tcPr>
            <w:tcW w:w="2232" w:type="pct"/>
            <w:tcBorders>
              <w:top w:val="single" w:sz="4" w:space="0" w:color="auto"/>
              <w:left w:val="single" w:sz="4" w:space="0" w:color="auto"/>
              <w:bottom w:val="single" w:sz="4" w:space="0" w:color="auto"/>
              <w:right w:val="single" w:sz="4" w:space="0" w:color="auto"/>
            </w:tcBorders>
            <w:hideMark/>
          </w:tcPr>
          <w:p w14:paraId="0BB84BEE" w14:textId="7FEA0B85" w:rsidR="00BD07BA" w:rsidRPr="00F21743" w:rsidRDefault="0036595A">
            <w:pPr>
              <w:jc w:val="left"/>
              <w:rPr>
                <w:bCs/>
              </w:rPr>
            </w:pPr>
            <w:r w:rsidRPr="00F21743">
              <w:rPr>
                <w:bCs/>
              </w:rPr>
              <w:t>10 points</w:t>
            </w:r>
          </w:p>
        </w:tc>
      </w:tr>
      <w:tr w:rsidR="00BD07BA" w14:paraId="202C57E1" w14:textId="77777777" w:rsidTr="00AC2E7F">
        <w:trPr>
          <w:trHeight w:val="468"/>
        </w:trPr>
        <w:tc>
          <w:tcPr>
            <w:tcW w:w="2768" w:type="pct"/>
            <w:tcBorders>
              <w:top w:val="single" w:sz="4" w:space="0" w:color="auto"/>
              <w:left w:val="single" w:sz="4" w:space="0" w:color="auto"/>
              <w:bottom w:val="single" w:sz="4" w:space="0" w:color="auto"/>
              <w:right w:val="single" w:sz="4" w:space="0" w:color="auto"/>
            </w:tcBorders>
            <w:hideMark/>
          </w:tcPr>
          <w:p w14:paraId="612F7A08" w14:textId="2145D5ED" w:rsidR="00BD07BA" w:rsidRDefault="002163D3">
            <w:r>
              <w:t>Demonstrated expertise in evaluation of civil society programmes, preferably in displacement, refugee, humanitarian and/or development contexts and programmes, in the region</w:t>
            </w:r>
          </w:p>
        </w:tc>
        <w:tc>
          <w:tcPr>
            <w:tcW w:w="2232" w:type="pct"/>
            <w:tcBorders>
              <w:top w:val="single" w:sz="4" w:space="0" w:color="auto"/>
              <w:left w:val="single" w:sz="4" w:space="0" w:color="auto"/>
              <w:bottom w:val="single" w:sz="4" w:space="0" w:color="auto"/>
              <w:right w:val="single" w:sz="4" w:space="0" w:color="auto"/>
            </w:tcBorders>
          </w:tcPr>
          <w:p w14:paraId="756969AF" w14:textId="12638D04" w:rsidR="00BD07BA" w:rsidRDefault="001068C7">
            <w:pPr>
              <w:jc w:val="left"/>
            </w:pPr>
            <w:r>
              <w:t>15 points</w:t>
            </w:r>
          </w:p>
          <w:p w14:paraId="6808442D" w14:textId="77777777" w:rsidR="00BD07BA" w:rsidRDefault="00BD07BA">
            <w:pPr>
              <w:jc w:val="left"/>
            </w:pPr>
          </w:p>
        </w:tc>
      </w:tr>
      <w:tr w:rsidR="00BD07BA" w14:paraId="5F290F72" w14:textId="77777777" w:rsidTr="00AC2E7F">
        <w:trPr>
          <w:trHeight w:val="468"/>
        </w:trPr>
        <w:tc>
          <w:tcPr>
            <w:tcW w:w="2768" w:type="pct"/>
            <w:tcBorders>
              <w:top w:val="single" w:sz="4" w:space="0" w:color="auto"/>
              <w:left w:val="single" w:sz="4" w:space="0" w:color="auto"/>
              <w:bottom w:val="single" w:sz="4" w:space="0" w:color="auto"/>
              <w:right w:val="single" w:sz="4" w:space="0" w:color="auto"/>
            </w:tcBorders>
            <w:hideMark/>
          </w:tcPr>
          <w:p w14:paraId="60340AEF" w14:textId="49C60AB2" w:rsidR="00BD07BA" w:rsidRDefault="001068C7">
            <w:r>
              <w:t xml:space="preserve">Level of experience in advertised consultancy, </w:t>
            </w:r>
            <w:r>
              <w:rPr>
                <w:lang w:val="en-GB"/>
              </w:rPr>
              <w:t>in working with individuals, groups and communities at particular risks and/or persons with specific needs in Poland and in the region</w:t>
            </w:r>
          </w:p>
        </w:tc>
        <w:tc>
          <w:tcPr>
            <w:tcW w:w="2232" w:type="pct"/>
            <w:tcBorders>
              <w:top w:val="single" w:sz="4" w:space="0" w:color="auto"/>
              <w:left w:val="single" w:sz="4" w:space="0" w:color="auto"/>
              <w:bottom w:val="single" w:sz="4" w:space="0" w:color="auto"/>
              <w:right w:val="single" w:sz="4" w:space="0" w:color="auto"/>
            </w:tcBorders>
          </w:tcPr>
          <w:p w14:paraId="47945581" w14:textId="062D41DD" w:rsidR="00BD07BA" w:rsidRPr="00265B3D" w:rsidRDefault="001068C7">
            <w:pPr>
              <w:jc w:val="left"/>
              <w:rPr>
                <w:lang w:val="en-GB"/>
              </w:rPr>
            </w:pPr>
            <w:r>
              <w:rPr>
                <w:lang w:val="en-GB"/>
              </w:rPr>
              <w:t>15 points</w:t>
            </w:r>
          </w:p>
          <w:p w14:paraId="20A1182C" w14:textId="77777777" w:rsidR="00BD07BA" w:rsidRDefault="00BD07BA">
            <w:pPr>
              <w:jc w:val="left"/>
            </w:pPr>
          </w:p>
        </w:tc>
      </w:tr>
      <w:tr w:rsidR="00BD07BA" w14:paraId="2EA29D59" w14:textId="77777777" w:rsidTr="00AC2E7F">
        <w:trPr>
          <w:trHeight w:val="468"/>
        </w:trPr>
        <w:tc>
          <w:tcPr>
            <w:tcW w:w="2768" w:type="pct"/>
            <w:tcBorders>
              <w:top w:val="single" w:sz="4" w:space="0" w:color="auto"/>
              <w:left w:val="single" w:sz="4" w:space="0" w:color="auto"/>
              <w:bottom w:val="single" w:sz="4" w:space="0" w:color="auto"/>
              <w:right w:val="single" w:sz="4" w:space="0" w:color="auto"/>
            </w:tcBorders>
            <w:hideMark/>
          </w:tcPr>
          <w:p w14:paraId="454282D9" w14:textId="19B46914" w:rsidR="00BD07BA" w:rsidRDefault="00F21743">
            <w:r>
              <w:t>Ability/expertise to conduct evaluation in all locations</w:t>
            </w:r>
          </w:p>
        </w:tc>
        <w:tc>
          <w:tcPr>
            <w:tcW w:w="2232" w:type="pct"/>
            <w:tcBorders>
              <w:top w:val="single" w:sz="4" w:space="0" w:color="auto"/>
              <w:left w:val="single" w:sz="4" w:space="0" w:color="auto"/>
              <w:bottom w:val="single" w:sz="4" w:space="0" w:color="auto"/>
              <w:right w:val="single" w:sz="4" w:space="0" w:color="auto"/>
            </w:tcBorders>
            <w:hideMark/>
          </w:tcPr>
          <w:p w14:paraId="23A29108" w14:textId="16BD8DE3" w:rsidR="00BD07BA" w:rsidRDefault="00F21743">
            <w:pPr>
              <w:jc w:val="left"/>
            </w:pPr>
            <w:r>
              <w:t>10 points</w:t>
            </w:r>
          </w:p>
        </w:tc>
      </w:tr>
      <w:tr w:rsidR="003354A8" w14:paraId="429FA187" w14:textId="77777777" w:rsidTr="003354A8">
        <w:trPr>
          <w:trHeight w:val="468"/>
        </w:trPr>
        <w:tc>
          <w:tcPr>
            <w:tcW w:w="2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A563A" w14:textId="59B08598" w:rsidR="003354A8" w:rsidRPr="003354A8" w:rsidRDefault="003354A8">
            <w:pPr>
              <w:rPr>
                <w:b/>
                <w:bCs/>
              </w:rPr>
            </w:pPr>
            <w:r w:rsidRPr="003354A8">
              <w:rPr>
                <w:b/>
                <w:bCs/>
              </w:rPr>
              <w:t>TOTAL SCORE</w:t>
            </w:r>
          </w:p>
        </w:tc>
        <w:tc>
          <w:tcPr>
            <w:tcW w:w="22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DD11" w14:textId="5E152B43" w:rsidR="003354A8" w:rsidRPr="003354A8" w:rsidRDefault="003354A8">
            <w:pPr>
              <w:jc w:val="left"/>
              <w:rPr>
                <w:b/>
                <w:bCs/>
              </w:rPr>
            </w:pPr>
            <w:r w:rsidRPr="003354A8">
              <w:rPr>
                <w:b/>
                <w:bCs/>
              </w:rPr>
              <w:t xml:space="preserve">50 </w:t>
            </w:r>
          </w:p>
        </w:tc>
      </w:tr>
    </w:tbl>
    <w:p w14:paraId="286B4614" w14:textId="77777777" w:rsidR="00AA4634" w:rsidRPr="00972789" w:rsidRDefault="00AA4634" w:rsidP="00AA4634">
      <w:pPr>
        <w:rPr>
          <w:rFonts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3F2AB26C" w14:textId="22662C20" w:rsidR="00D207D0" w:rsidRDefault="00D207D0" w:rsidP="00D207D0">
      <w:pPr>
        <w:tabs>
          <w:tab w:val="left" w:pos="360"/>
        </w:tabs>
        <w:rPr>
          <w:color w:val="222222"/>
        </w:rPr>
      </w:pPr>
      <w:r w:rsidRPr="00D207D0">
        <w:rPr>
          <w:color w:val="222222"/>
        </w:rPr>
        <w:t>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w:t>
      </w:r>
    </w:p>
    <w:p w14:paraId="44B781C5" w14:textId="77777777" w:rsidR="00EA003C" w:rsidRPr="00D207D0" w:rsidRDefault="00EA003C" w:rsidP="00D207D0">
      <w:pPr>
        <w:tabs>
          <w:tab w:val="left" w:pos="360"/>
        </w:tabs>
        <w:rPr>
          <w:color w:val="222222"/>
        </w:rPr>
      </w:pPr>
    </w:p>
    <w:p w14:paraId="640BA2AA" w14:textId="4EFA48FE" w:rsidR="00D207D0" w:rsidRDefault="00D207D0" w:rsidP="00D207D0">
      <w:pPr>
        <w:tabs>
          <w:tab w:val="left" w:pos="360"/>
        </w:tabs>
        <w:rPr>
          <w:color w:val="222222"/>
        </w:rPr>
      </w:pPr>
      <w:r w:rsidRPr="00D207D0">
        <w:rPr>
          <w:color w:val="222222"/>
        </w:rPr>
        <w:t>No price variation due to escalation, inflation, fluctuation in exchange rates, or any other market factors shall be accepted by DRC after it has received the Proposal.</w:t>
      </w:r>
    </w:p>
    <w:p w14:paraId="72CF1DB9" w14:textId="77777777" w:rsidR="00EA003C" w:rsidRPr="00D207D0" w:rsidRDefault="00EA003C" w:rsidP="00D207D0">
      <w:pPr>
        <w:tabs>
          <w:tab w:val="left" w:pos="360"/>
        </w:tabs>
        <w:rPr>
          <w:color w:val="222222"/>
        </w:rPr>
      </w:pPr>
    </w:p>
    <w:p w14:paraId="2D6C2DE6" w14:textId="0EB4402A" w:rsidR="00D207D0" w:rsidRDefault="00D207D0" w:rsidP="00D207D0">
      <w:pPr>
        <w:tabs>
          <w:tab w:val="left" w:pos="360"/>
        </w:tabs>
        <w:rPr>
          <w:color w:val="222222"/>
        </w:rPr>
      </w:pPr>
      <w:r w:rsidRPr="00D207D0">
        <w:rPr>
          <w:color w:val="222222"/>
        </w:rPr>
        <w:t>All bids that pass the Technical Evaluation will proceed to the Financial Evaluation. Bids that are deemed technically non-compliant will not be financially evaluated.</w:t>
      </w:r>
    </w:p>
    <w:p w14:paraId="340E4BC6" w14:textId="77777777" w:rsidR="00EA003C" w:rsidRPr="00D207D0" w:rsidRDefault="00EA003C" w:rsidP="00D207D0">
      <w:pPr>
        <w:tabs>
          <w:tab w:val="left" w:pos="360"/>
        </w:tabs>
        <w:rPr>
          <w:color w:val="222222"/>
        </w:rPr>
      </w:pPr>
    </w:p>
    <w:p w14:paraId="2A2997BD" w14:textId="1A8901D7" w:rsidR="00D207D0" w:rsidRPr="00C03959" w:rsidRDefault="00D207D0" w:rsidP="00D207D0">
      <w:pPr>
        <w:tabs>
          <w:tab w:val="left" w:pos="360"/>
        </w:tabs>
        <w:rPr>
          <w:b/>
          <w:bCs/>
          <w:color w:val="222222"/>
        </w:rPr>
      </w:pPr>
      <w:r w:rsidRPr="00D207D0">
        <w:rPr>
          <w:color w:val="222222"/>
        </w:rPr>
        <w:t xml:space="preserve">The cheapest technically compliant bid gets the highest financial score </w:t>
      </w:r>
      <w:r w:rsidRPr="00C03959">
        <w:rPr>
          <w:b/>
          <w:bCs/>
          <w:color w:val="222222"/>
        </w:rPr>
        <w:t>(</w:t>
      </w:r>
      <w:r w:rsidR="003A2E0F" w:rsidRPr="00C03959">
        <w:rPr>
          <w:b/>
          <w:bCs/>
          <w:color w:val="222222"/>
        </w:rPr>
        <w:t>3</w:t>
      </w:r>
      <w:r w:rsidRPr="00C03959">
        <w:rPr>
          <w:b/>
          <w:bCs/>
          <w:color w:val="222222"/>
        </w:rPr>
        <w:t>0 points).</w:t>
      </w:r>
    </w:p>
    <w:p w14:paraId="27749376" w14:textId="77777777" w:rsidR="00EA003C" w:rsidRPr="00C03959" w:rsidRDefault="00EA003C" w:rsidP="00D207D0">
      <w:pPr>
        <w:tabs>
          <w:tab w:val="left" w:pos="360"/>
        </w:tabs>
        <w:rPr>
          <w:b/>
          <w:bCs/>
          <w:color w:val="222222"/>
        </w:rPr>
      </w:pPr>
    </w:p>
    <w:p w14:paraId="11F30293" w14:textId="77777777" w:rsidR="00C03959" w:rsidRDefault="00D207D0" w:rsidP="00D207D0">
      <w:pPr>
        <w:tabs>
          <w:tab w:val="left" w:pos="360"/>
        </w:tabs>
        <w:rPr>
          <w:color w:val="222222"/>
        </w:rPr>
      </w:pPr>
      <w:r w:rsidRPr="00D207D0">
        <w:rPr>
          <w:color w:val="222222"/>
        </w:rPr>
        <w:t>The maximum number of points will be allotted to the lowest priced proposal that is opened and compared among those firms/institutions, which obtain the threshold points in the evaluation of the technical component. All other price proposals will receive points in proportion to the lowest financial proposal using the inverse proportion principle:</w:t>
      </w:r>
    </w:p>
    <w:p w14:paraId="20970068" w14:textId="77777777" w:rsidR="00C03959" w:rsidRDefault="00C03959" w:rsidP="00D207D0">
      <w:pPr>
        <w:tabs>
          <w:tab w:val="left" w:pos="360"/>
        </w:tabs>
        <w:rPr>
          <w:color w:val="222222"/>
        </w:rPr>
      </w:pPr>
    </w:p>
    <w:p w14:paraId="1A410861" w14:textId="32B68EF4" w:rsidR="008A4A0F" w:rsidRPr="00C03959" w:rsidRDefault="00D207D0" w:rsidP="00D207D0">
      <w:pPr>
        <w:tabs>
          <w:tab w:val="left" w:pos="360"/>
        </w:tabs>
        <w:rPr>
          <w:b/>
          <w:bCs/>
          <w:color w:val="222222"/>
        </w:rPr>
      </w:pPr>
      <w:r w:rsidRPr="00C03959">
        <w:rPr>
          <w:b/>
          <w:bCs/>
          <w:color w:val="222222"/>
        </w:rPr>
        <w:t>(The cheapest technically compliant bid x financial score) / second cheapest technically compliant bid</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9D86F35"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228BB59"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w:t>
      </w:r>
      <w:r w:rsidRPr="00392937">
        <w:rPr>
          <w:rFonts w:ascii="Calibri" w:hAnsi="Calibri" w:cs="Arial"/>
          <w:color w:val="222222"/>
          <w:szCs w:val="22"/>
          <w:lang w:val="en-GB"/>
        </w:rPr>
        <w:t xml:space="preserve">the </w:t>
      </w:r>
      <w:r w:rsidRPr="00392937">
        <w:rPr>
          <w:rFonts w:ascii="Calibri" w:hAnsi="Calibri" w:cs="Arial"/>
          <w:b/>
          <w:color w:val="222222"/>
          <w:szCs w:val="22"/>
          <w:lang w:val="en-GB"/>
        </w:rPr>
        <w:t>DRC Bid Form (Annex A.2)</w:t>
      </w:r>
      <w:r w:rsidR="00392937" w:rsidRPr="00392937">
        <w:rPr>
          <w:rFonts w:ascii="Calibri" w:hAnsi="Calibri" w:cs="Arial"/>
          <w:b/>
          <w:color w:val="222222"/>
          <w:szCs w:val="22"/>
          <w:lang w:val="en-GB"/>
        </w:rPr>
        <w:t>.</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0DE32F7A"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0A016A">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3D743324"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1677D960"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DE67EF" w:rsidRPr="00DE67EF">
                              <w:rPr>
                                <w:rFonts w:ascii="Calibri" w:hAnsi="Calibri" w:cs="Arial"/>
                                <w:color w:val="222222"/>
                                <w:sz w:val="32"/>
                                <w:szCs w:val="22"/>
                                <w:lang w:val="en-GB"/>
                              </w:rPr>
                              <w:t>RFQ-POL-000026</w:t>
                            </w:r>
                            <w:r w:rsidR="00087171">
                              <w:rPr>
                                <w:rFonts w:ascii="Calibri" w:hAnsi="Calibri" w:cs="Arial"/>
                                <w:color w:val="222222"/>
                                <w:sz w:val="32"/>
                                <w:szCs w:val="22"/>
                                <w:lang w:val="en-GB"/>
                              </w:rPr>
                              <w:t>-RE</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1677D960"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DE67EF" w:rsidRPr="00DE67EF">
                        <w:rPr>
                          <w:rFonts w:ascii="Calibri" w:hAnsi="Calibri" w:cs="Arial"/>
                          <w:color w:val="222222"/>
                          <w:sz w:val="32"/>
                          <w:szCs w:val="22"/>
                          <w:lang w:val="en-GB"/>
                        </w:rPr>
                        <w:t>RFQ-POL-000026</w:t>
                      </w:r>
                      <w:r w:rsidR="00087171">
                        <w:rPr>
                          <w:rFonts w:ascii="Calibri" w:hAnsi="Calibri" w:cs="Arial"/>
                          <w:color w:val="222222"/>
                          <w:sz w:val="32"/>
                          <w:szCs w:val="22"/>
                          <w:lang w:val="en-GB"/>
                        </w:rPr>
                        <w:t>-RE</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0C0880D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DE67EF" w:rsidRPr="00DE67EF">
                              <w:rPr>
                                <w:rFonts w:ascii="Calibri" w:hAnsi="Calibri" w:cs="Arial"/>
                                <w:color w:val="222222"/>
                                <w:sz w:val="32"/>
                                <w:szCs w:val="22"/>
                                <w:lang w:val="en-GB"/>
                              </w:rPr>
                              <w:t>RFQ-POL-000026</w:t>
                            </w:r>
                            <w:r w:rsidR="00087171">
                              <w:rPr>
                                <w:rFonts w:ascii="Calibri" w:hAnsi="Calibri" w:cs="Arial"/>
                                <w:color w:val="222222"/>
                                <w:sz w:val="32"/>
                                <w:szCs w:val="22"/>
                                <w:lang w:val="en-GB"/>
                              </w:rPr>
                              <w:t>-RE</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3E85DF9" w14:textId="0C0880D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DE67EF" w:rsidRPr="00DE67EF">
                        <w:rPr>
                          <w:rFonts w:ascii="Calibri" w:hAnsi="Calibri" w:cs="Arial"/>
                          <w:color w:val="222222"/>
                          <w:sz w:val="32"/>
                          <w:szCs w:val="22"/>
                          <w:lang w:val="en-GB"/>
                        </w:rPr>
                        <w:t>RFQ-POL-000026</w:t>
                      </w:r>
                      <w:r w:rsidR="00087171">
                        <w:rPr>
                          <w:rFonts w:ascii="Calibri" w:hAnsi="Calibri" w:cs="Arial"/>
                          <w:color w:val="222222"/>
                          <w:sz w:val="32"/>
                          <w:szCs w:val="22"/>
                          <w:lang w:val="en-GB"/>
                        </w:rPr>
                        <w:t>-RE</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5"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79C3526" w14:textId="377EC3C5"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DE67EF" w:rsidRPr="00DE67EF">
                              <w:rPr>
                                <w:rFonts w:ascii="Calibri" w:hAnsi="Calibri" w:cs="Arial"/>
                                <w:color w:val="222222"/>
                                <w:sz w:val="32"/>
                                <w:szCs w:val="22"/>
                                <w:lang w:val="en-GB"/>
                              </w:rPr>
                              <w:t>RFQ-POL-000026</w:t>
                            </w:r>
                            <w:r w:rsidR="00EC1FFB">
                              <w:rPr>
                                <w:rFonts w:ascii="Calibri" w:hAnsi="Calibri" w:cs="Arial"/>
                                <w:color w:val="222222"/>
                                <w:sz w:val="32"/>
                                <w:szCs w:val="22"/>
                                <w:lang w:val="en-GB"/>
                              </w:rPr>
                              <w:t>-RE</w:t>
                            </w:r>
                          </w:p>
                          <w:p w14:paraId="0C5421C4" w14:textId="77777777" w:rsidR="009B717C" w:rsidRDefault="009B717C" w:rsidP="009B717C">
                            <w:pPr>
                              <w:autoSpaceDE w:val="0"/>
                              <w:autoSpaceDN w:val="0"/>
                              <w:adjustRightInd w:val="0"/>
                              <w:jc w:val="left"/>
                              <w:rPr>
                                <w:rFonts w:ascii="CIDFont+F1" w:hAnsi="CIDFont+F1" w:cs="CIDFont+F1"/>
                                <w:sz w:val="19"/>
                                <w:szCs w:val="19"/>
                              </w:rPr>
                            </w:pPr>
                            <w:r>
                              <w:rPr>
                                <w:rFonts w:ascii="CIDFont+F1" w:hAnsi="CIDFont+F1" w:cs="CIDFont+F1"/>
                                <w:sz w:val="19"/>
                                <w:szCs w:val="19"/>
                              </w:rPr>
                              <w:t>DRC Poland,</w:t>
                            </w:r>
                          </w:p>
                          <w:p w14:paraId="12A01B39" w14:textId="77777777" w:rsidR="009B717C" w:rsidRDefault="009B717C" w:rsidP="009B717C">
                            <w:pPr>
                              <w:autoSpaceDE w:val="0"/>
                              <w:autoSpaceDN w:val="0"/>
                              <w:adjustRightInd w:val="0"/>
                              <w:jc w:val="left"/>
                              <w:rPr>
                                <w:rFonts w:ascii="CIDFont+F1" w:hAnsi="CIDFont+F1" w:cs="CIDFont+F1"/>
                                <w:sz w:val="19"/>
                                <w:szCs w:val="19"/>
                              </w:rPr>
                            </w:pPr>
                            <w:r w:rsidRPr="004E7CB4">
                              <w:rPr>
                                <w:rFonts w:ascii="CIDFont+F1" w:hAnsi="CIDFont+F1" w:cs="CIDFont+F1"/>
                                <w:sz w:val="19"/>
                                <w:szCs w:val="19"/>
                              </w:rPr>
                              <w:t>Nowogrodzka 68, 2nd floor</w:t>
                            </w:r>
                          </w:p>
                          <w:p w14:paraId="234103F8" w14:textId="77777777" w:rsidR="009B717C" w:rsidRDefault="009B717C" w:rsidP="009B717C">
                            <w:pPr>
                              <w:autoSpaceDE w:val="0"/>
                              <w:autoSpaceDN w:val="0"/>
                              <w:adjustRightInd w:val="0"/>
                              <w:jc w:val="left"/>
                              <w:rPr>
                                <w:rFonts w:ascii="CIDFont+F1" w:hAnsi="CIDFont+F1" w:cs="CIDFont+F1"/>
                                <w:sz w:val="19"/>
                                <w:szCs w:val="19"/>
                              </w:rPr>
                            </w:pPr>
                            <w:r>
                              <w:rPr>
                                <w:rFonts w:ascii="CIDFont+F1" w:hAnsi="CIDFont+F1" w:cs="CIDFont+F1"/>
                                <w:sz w:val="19"/>
                                <w:szCs w:val="19"/>
                              </w:rPr>
                              <w:t>Warsaw</w:t>
                            </w:r>
                          </w:p>
                          <w:p w14:paraId="104205A8" w14:textId="77777777" w:rsidR="009B717C" w:rsidRPr="00EE1B34" w:rsidRDefault="009B717C" w:rsidP="009B717C">
                            <w:pPr>
                              <w:shd w:val="clear" w:color="auto" w:fill="FFFFFF"/>
                              <w:rPr>
                                <w:rFonts w:ascii="Calibri" w:hAnsi="Calibri" w:cs="Arial"/>
                                <w:color w:val="222222"/>
                                <w:szCs w:val="22"/>
                                <w:lang w:val="en-GB"/>
                              </w:rPr>
                            </w:pPr>
                            <w:r>
                              <w:rPr>
                                <w:rFonts w:ascii="CIDFont+F1" w:hAnsi="CIDFont+F1" w:cs="CIDFont+F1"/>
                                <w:sz w:val="19"/>
                                <w:szCs w:val="19"/>
                              </w:rPr>
                              <w:t>Poland</w:t>
                            </w:r>
                          </w:p>
                          <w:p w14:paraId="2325F529" w14:textId="77777777" w:rsidR="005E48A6" w:rsidRPr="005E48A6" w:rsidRDefault="005E48A6" w:rsidP="005E48A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7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">
                <v:textbox>
                  <w:txbxContent>
                    <w:p w14:paraId="579C3526" w14:textId="377EC3C5"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DE67EF" w:rsidRPr="00DE67EF">
                        <w:rPr>
                          <w:rFonts w:ascii="Calibri" w:hAnsi="Calibri" w:cs="Arial"/>
                          <w:color w:val="222222"/>
                          <w:sz w:val="32"/>
                          <w:szCs w:val="22"/>
                          <w:lang w:val="en-GB"/>
                        </w:rPr>
                        <w:t>RFQ-POL-000026</w:t>
                      </w:r>
                      <w:r w:rsidR="00EC1FFB">
                        <w:rPr>
                          <w:rFonts w:ascii="Calibri" w:hAnsi="Calibri" w:cs="Arial"/>
                          <w:color w:val="222222"/>
                          <w:sz w:val="32"/>
                          <w:szCs w:val="22"/>
                          <w:lang w:val="en-GB"/>
                        </w:rPr>
                        <w:t>-RE</w:t>
                      </w:r>
                    </w:p>
                    <w:p w14:paraId="0C5421C4" w14:textId="77777777" w:rsidR="009B717C" w:rsidRDefault="009B717C" w:rsidP="009B717C">
                      <w:pPr>
                        <w:autoSpaceDE w:val="0"/>
                        <w:autoSpaceDN w:val="0"/>
                        <w:adjustRightInd w:val="0"/>
                        <w:jc w:val="left"/>
                        <w:rPr>
                          <w:rFonts w:ascii="CIDFont+F1" w:hAnsi="CIDFont+F1" w:cs="CIDFont+F1"/>
                          <w:sz w:val="19"/>
                          <w:szCs w:val="19"/>
                        </w:rPr>
                      </w:pPr>
                      <w:r>
                        <w:rPr>
                          <w:rFonts w:ascii="CIDFont+F1" w:hAnsi="CIDFont+F1" w:cs="CIDFont+F1"/>
                          <w:sz w:val="19"/>
                          <w:szCs w:val="19"/>
                        </w:rPr>
                        <w:t>DRC Poland,</w:t>
                      </w:r>
                    </w:p>
                    <w:p w14:paraId="12A01B39" w14:textId="77777777" w:rsidR="009B717C" w:rsidRDefault="009B717C" w:rsidP="009B717C">
                      <w:pPr>
                        <w:autoSpaceDE w:val="0"/>
                        <w:autoSpaceDN w:val="0"/>
                        <w:adjustRightInd w:val="0"/>
                        <w:jc w:val="left"/>
                        <w:rPr>
                          <w:rFonts w:ascii="CIDFont+F1" w:hAnsi="CIDFont+F1" w:cs="CIDFont+F1"/>
                          <w:sz w:val="19"/>
                          <w:szCs w:val="19"/>
                        </w:rPr>
                      </w:pPr>
                      <w:r w:rsidRPr="004E7CB4">
                        <w:rPr>
                          <w:rFonts w:ascii="CIDFont+F1" w:hAnsi="CIDFont+F1" w:cs="CIDFont+F1"/>
                          <w:sz w:val="19"/>
                          <w:szCs w:val="19"/>
                        </w:rPr>
                        <w:t>Nowogrodzka 68, 2nd floor</w:t>
                      </w:r>
                    </w:p>
                    <w:p w14:paraId="234103F8" w14:textId="77777777" w:rsidR="009B717C" w:rsidRDefault="009B717C" w:rsidP="009B717C">
                      <w:pPr>
                        <w:autoSpaceDE w:val="0"/>
                        <w:autoSpaceDN w:val="0"/>
                        <w:adjustRightInd w:val="0"/>
                        <w:jc w:val="left"/>
                        <w:rPr>
                          <w:rFonts w:ascii="CIDFont+F1" w:hAnsi="CIDFont+F1" w:cs="CIDFont+F1"/>
                          <w:sz w:val="19"/>
                          <w:szCs w:val="19"/>
                        </w:rPr>
                      </w:pPr>
                      <w:r>
                        <w:rPr>
                          <w:rFonts w:ascii="CIDFont+F1" w:hAnsi="CIDFont+F1" w:cs="CIDFont+F1"/>
                          <w:sz w:val="19"/>
                          <w:szCs w:val="19"/>
                        </w:rPr>
                        <w:t>Warsaw</w:t>
                      </w:r>
                    </w:p>
                    <w:p w14:paraId="104205A8" w14:textId="77777777" w:rsidR="009B717C" w:rsidRPr="00EE1B34" w:rsidRDefault="009B717C" w:rsidP="009B717C">
                      <w:pPr>
                        <w:shd w:val="clear" w:color="auto" w:fill="FFFFFF"/>
                        <w:rPr>
                          <w:rFonts w:ascii="Calibri" w:hAnsi="Calibri" w:cs="Arial"/>
                          <w:color w:val="222222"/>
                          <w:szCs w:val="22"/>
                          <w:lang w:val="en-GB"/>
                        </w:rPr>
                      </w:pPr>
                      <w:r>
                        <w:rPr>
                          <w:rFonts w:ascii="CIDFont+F1" w:hAnsi="CIDFont+F1" w:cs="CIDFont+F1"/>
                          <w:sz w:val="19"/>
                          <w:szCs w:val="19"/>
                        </w:rPr>
                        <w:t>Poland</w:t>
                      </w:r>
                    </w:p>
                    <w:p w14:paraId="2325F529" w14:textId="77777777" w:rsidR="005E48A6" w:rsidRPr="005E48A6" w:rsidRDefault="005E48A6" w:rsidP="005E48A6">
                      <w:pPr>
                        <w:rPr>
                          <w:lang w:val="en-GB"/>
                        </w:rPr>
                      </w:pP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06A5E4F0" w14:textId="77777777" w:rsidR="006863F1" w:rsidRPr="009A511D" w:rsidRDefault="00EC1FFB" w:rsidP="006863F1">
      <w:pPr>
        <w:tabs>
          <w:tab w:val="left" w:pos="900"/>
        </w:tabs>
        <w:rPr>
          <w:rFonts w:ascii="Segoe UI" w:hAnsi="Segoe UI" w:cs="Segoe UI"/>
          <w:b/>
          <w:bCs/>
          <w:color w:val="242424"/>
          <w:sz w:val="21"/>
          <w:szCs w:val="21"/>
          <w:shd w:val="clear" w:color="auto" w:fill="FFFFFF"/>
        </w:rPr>
      </w:pPr>
      <w:hyperlink r:id="rId12" w:history="1">
        <w:r w:rsidR="006863F1" w:rsidRPr="003B06AE">
          <w:rPr>
            <w:rStyle w:val="Hyperlink"/>
            <w:rFonts w:ascii="Segoe UI" w:hAnsi="Segoe UI" w:cs="Segoe UI"/>
            <w:b/>
            <w:bCs/>
            <w:sz w:val="21"/>
            <w:szCs w:val="21"/>
            <w:shd w:val="clear" w:color="auto" w:fill="FFFFFF"/>
          </w:rPr>
          <w:t>tender.pol@drc.ngo</w:t>
        </w:r>
      </w:hyperlink>
    </w:p>
    <w:p w14:paraId="499814F9" w14:textId="7A3D34DF" w:rsidR="00AA4634" w:rsidRPr="00EE1B34" w:rsidRDefault="000F401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 </w:t>
      </w: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02D758F9" w:rsidR="00431155" w:rsidRPr="00A039A7" w:rsidRDefault="00431155" w:rsidP="00431155">
      <w:pPr>
        <w:tabs>
          <w:tab w:val="left" w:pos="900"/>
        </w:tabs>
        <w:rPr>
          <w:b/>
          <w:color w:val="222222"/>
        </w:rPr>
      </w:pPr>
      <w:r w:rsidRPr="00A039A7">
        <w:rPr>
          <w:b/>
          <w:color w:val="222222"/>
        </w:rPr>
        <w:t xml:space="preserve">Bids can be submitted in one of two </w:t>
      </w:r>
      <w:r w:rsidR="00D16798"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FCC99A7"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w:t>
      </w:r>
      <w:r w:rsidRPr="00C0014A">
        <w:rPr>
          <w:rFonts w:ascii="Calibri" w:hAnsi="Calibri" w:cs="Arial"/>
          <w:szCs w:val="22"/>
          <w:lang w:val="en-GB"/>
        </w:rPr>
        <w:t xml:space="preserve">be in </w:t>
      </w:r>
      <w:r w:rsidR="00C0014A" w:rsidRPr="00C0014A">
        <w:rPr>
          <w:rFonts w:ascii="Calibri" w:hAnsi="Calibri" w:cs="Arial"/>
          <w:i/>
          <w:szCs w:val="22"/>
          <w:lang w:val="en-GB"/>
        </w:rPr>
        <w:t>PLN.</w:t>
      </w:r>
      <w:r w:rsidRPr="00C0014A">
        <w:rPr>
          <w:rFonts w:ascii="Calibri" w:hAnsi="Calibri" w:cs="Arial"/>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0C5FA5A"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F65AAF">
        <w:rPr>
          <w:rFonts w:ascii="Calibri" w:hAnsi="Calibri" w:cs="Arial"/>
          <w:szCs w:val="22"/>
          <w:lang w:val="en-GB"/>
        </w:rPr>
        <w:t xml:space="preserve">in </w:t>
      </w:r>
      <w:r w:rsidR="00F65AAF" w:rsidRPr="00F65AAF">
        <w:rPr>
          <w:rFonts w:ascii="Calibri" w:hAnsi="Calibri" w:cs="Arial"/>
          <w:i/>
          <w:szCs w:val="22"/>
          <w:lang w:val="en-GB"/>
        </w:rPr>
        <w:t>English</w:t>
      </w:r>
      <w:r w:rsidRPr="00F65AAF">
        <w:rPr>
          <w:rFonts w:ascii="Calibri" w:hAnsi="Calibri" w:cs="Arial"/>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490C9B7"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941753" w:rsidRPr="00941753">
        <w:rPr>
          <w:rFonts w:ascii="Calibri" w:hAnsi="Calibri" w:cs="Arial"/>
          <w:i/>
          <w:szCs w:val="22"/>
          <w:u w:val="single"/>
          <w:lang w:val="en-GB"/>
        </w:rPr>
        <w:t>English</w:t>
      </w:r>
      <w:r w:rsidRPr="00941753">
        <w:t xml:space="preserve">. All </w:t>
      </w:r>
      <w:r w:rsidRPr="00707011">
        <w:rPr>
          <w:color w:val="222222"/>
        </w:rPr>
        <w:t xml:space="preserve">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505786E8" w:rsidR="00AA4634" w:rsidRDefault="00941753" w:rsidP="00AA4634">
      <w:pPr>
        <w:tabs>
          <w:tab w:val="left" w:pos="900"/>
        </w:tabs>
        <w:ind w:left="180" w:hanging="180"/>
        <w:rPr>
          <w:rFonts w:ascii="Calibri" w:hAnsi="Calibri" w:cs="Arial"/>
          <w:color w:val="222222"/>
          <w:szCs w:val="22"/>
          <w:lang w:val="en-GB"/>
        </w:rPr>
      </w:pPr>
      <w:r>
        <w:rPr>
          <w:rFonts w:ascii="Calibri" w:hAnsi="Calibri" w:cs="Arial"/>
          <w:color w:val="222222"/>
          <w:szCs w:val="22"/>
          <w:lang w:val="en-GB"/>
        </w:rPr>
        <w:t>N/A</w:t>
      </w:r>
      <w:r w:rsidR="00AA4634">
        <w:rPr>
          <w:rFonts w:ascii="Calibri" w:hAnsi="Calibri" w:cs="Arial"/>
          <w:color w:val="222222"/>
          <w:szCs w:val="22"/>
          <w:lang w:val="en-GB"/>
        </w:rPr>
        <w:t>.</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4A80564A"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2087F6B" w:rsidR="00ED4934" w:rsidRPr="00EE1B34"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C0014A">
        <w:rPr>
          <w:lang w:val="en-GB"/>
        </w:rPr>
        <w:t>,</w:t>
      </w:r>
      <w:r w:rsidR="00926B72" w:rsidRPr="00C0014A">
        <w:rPr>
          <w:lang w:val="en-GB"/>
        </w:rPr>
        <w:t xml:space="preserve"> Irena Obradovic</w:t>
      </w:r>
      <w:r w:rsidR="00C0014A" w:rsidRPr="00C0014A">
        <w:rPr>
          <w:lang w:val="en-GB"/>
        </w:rPr>
        <w:t xml:space="preserve">, </w:t>
      </w:r>
      <w:hyperlink r:id="rId16" w:history="1">
        <w:r w:rsidR="00C0014A" w:rsidRPr="00426B32">
          <w:rPr>
            <w:rStyle w:val="Hyperlink"/>
            <w:lang w:val="en-GB"/>
          </w:rPr>
          <w:t>irena.obradovic@drc.ngo</w:t>
        </w:r>
      </w:hyperlink>
      <w:r w:rsidR="00C0014A">
        <w:rPr>
          <w:color w:val="FF0000"/>
          <w:lang w:val="en-GB"/>
        </w:rPr>
        <w:t xml:space="preserve"> </w:t>
      </w:r>
      <w:r w:rsidR="00ED4934" w:rsidRPr="008A4A0F">
        <w:rPr>
          <w:color w:val="FF0000"/>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5FC63E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C0014A">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0B296D79"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r w:rsidR="00915FA1">
        <w:rPr>
          <w:rFonts w:ascii="Calibri" w:hAnsi="Calibri" w:cs="Arial"/>
          <w:color w:val="222222"/>
          <w:szCs w:val="22"/>
          <w:lang w:val="en-GB"/>
        </w:rPr>
        <w:t>;</w:t>
      </w:r>
    </w:p>
    <w:p w14:paraId="5B244BB4" w14:textId="2C607306" w:rsidR="00042D6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B37379">
        <w:rPr>
          <w:rFonts w:ascii="Calibri" w:hAnsi="Calibri" w:cs="Arial"/>
          <w:color w:val="222222"/>
          <w:szCs w:val="22"/>
          <w:lang w:val="en-GB"/>
        </w:rPr>
        <w:t>.2</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w:t>
      </w:r>
      <w:r w:rsidR="00B37379">
        <w:rPr>
          <w:rFonts w:ascii="Calibri" w:hAnsi="Calibri" w:cs="Arial"/>
          <w:color w:val="222222"/>
          <w:szCs w:val="22"/>
          <w:lang w:val="en-GB"/>
        </w:rPr>
        <w:t>F</w:t>
      </w:r>
      <w:r w:rsidR="00E75BBD" w:rsidRPr="0011431B">
        <w:rPr>
          <w:rFonts w:ascii="Calibri" w:hAnsi="Calibri" w:cs="Arial"/>
          <w:color w:val="222222"/>
          <w:szCs w:val="22"/>
          <w:lang w:val="en-GB"/>
        </w:rPr>
        <w:t>inancial</w:t>
      </w:r>
      <w:r w:rsidR="005515FF" w:rsidRPr="0011431B">
        <w:rPr>
          <w:rFonts w:ascii="Calibri" w:hAnsi="Calibri" w:cs="Arial"/>
          <w:color w:val="222222"/>
          <w:szCs w:val="22"/>
          <w:lang w:val="en-GB"/>
        </w:rPr>
        <w:t xml:space="preserve"> bid)</w:t>
      </w:r>
      <w:r w:rsidR="00915FA1">
        <w:rPr>
          <w:rFonts w:ascii="Calibri" w:hAnsi="Calibri" w:cs="Arial"/>
          <w:color w:val="222222"/>
          <w:szCs w:val="22"/>
          <w:lang w:val="en-GB"/>
        </w:rPr>
        <w:t>;</w:t>
      </w:r>
    </w:p>
    <w:p w14:paraId="21BAD43B" w14:textId="403C248D" w:rsidR="00B37379" w:rsidRPr="00EE1B34" w:rsidRDefault="00B37379"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szCs w:val="22"/>
          <w:lang w:val="en-GB"/>
        </w:rPr>
        <w:t>Annex A:              Terms of Reference;</w:t>
      </w:r>
    </w:p>
    <w:p w14:paraId="704753F5" w14:textId="4F596896"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r w:rsidR="00915FA1">
        <w:rPr>
          <w:rFonts w:ascii="Calibri" w:hAnsi="Calibri" w:cs="Arial"/>
          <w:color w:val="222222"/>
          <w:szCs w:val="22"/>
          <w:lang w:val="en-GB"/>
        </w:rPr>
        <w:t>;</w:t>
      </w:r>
    </w:p>
    <w:p w14:paraId="16503CDB" w14:textId="340E3416"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DRC General Conditions of Contract</w:t>
      </w:r>
      <w:r w:rsidR="00915FA1">
        <w:rPr>
          <w:rFonts w:ascii="Calibri" w:hAnsi="Calibri" w:cs="Arial"/>
          <w:color w:val="222222"/>
          <w:szCs w:val="22"/>
          <w:lang w:val="en-GB"/>
        </w:rPr>
        <w:t>;</w:t>
      </w:r>
      <w:r w:rsidR="00682714" w:rsidRPr="00CB0B8E">
        <w:rPr>
          <w:rFonts w:ascii="Calibri" w:hAnsi="Calibri" w:cs="Arial"/>
          <w:color w:val="222222"/>
          <w:szCs w:val="22"/>
          <w:lang w:val="en-GB"/>
        </w:rPr>
        <w:t xml:space="preserve"> </w:t>
      </w:r>
    </w:p>
    <w:p w14:paraId="189B0242" w14:textId="1FF0F18F"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r w:rsidR="00915FA1">
        <w:rPr>
          <w:rFonts w:ascii="Calibri" w:hAnsi="Calibri" w:cs="Arial"/>
          <w:color w:val="222222"/>
          <w:szCs w:val="22"/>
          <w:lang w:val="en-GB"/>
        </w:rPr>
        <w:t>;</w:t>
      </w:r>
    </w:p>
    <w:p w14:paraId="0DB24B29" w14:textId="796FABF3"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r w:rsidR="00915FA1">
        <w:rPr>
          <w:rFonts w:ascii="Calibri" w:hAnsi="Calibri" w:cs="Arial"/>
          <w:color w:val="222222"/>
          <w:szCs w:val="22"/>
          <w:lang w:val="en-GB"/>
        </w:rPr>
        <w:t>;</w:t>
      </w:r>
    </w:p>
    <w:p w14:paraId="103E1471" w14:textId="42705F6B" w:rsidR="001158C2" w:rsidRDefault="00287115" w:rsidP="001158C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915FA1">
        <w:rPr>
          <w:rFonts w:ascii="Calibri" w:hAnsi="Calibri" w:cs="Arial"/>
          <w:szCs w:val="22"/>
          <w:lang w:val="en-GB"/>
        </w:rPr>
        <w:t xml:space="preserve">Annex </w:t>
      </w:r>
      <w:r w:rsidR="00915FA1" w:rsidRPr="00915FA1">
        <w:rPr>
          <w:rFonts w:ascii="Calibri" w:hAnsi="Calibri" w:cs="Arial"/>
          <w:szCs w:val="22"/>
          <w:lang w:val="en-GB"/>
        </w:rPr>
        <w:t>F</w:t>
      </w:r>
      <w:r w:rsidRPr="00915FA1">
        <w:rPr>
          <w:rFonts w:ascii="Calibri" w:hAnsi="Calibri" w:cs="Arial"/>
          <w:szCs w:val="22"/>
          <w:lang w:val="en-GB"/>
        </w:rPr>
        <w:t xml:space="preserve">: </w:t>
      </w:r>
      <w:r>
        <w:rPr>
          <w:rFonts w:ascii="Calibri" w:hAnsi="Calibri" w:cs="Arial"/>
          <w:color w:val="222222"/>
          <w:szCs w:val="22"/>
          <w:lang w:val="en-GB"/>
        </w:rPr>
        <w:tab/>
      </w:r>
      <w:r w:rsidR="00915FA1" w:rsidRPr="00915FA1">
        <w:rPr>
          <w:rFonts w:ascii="Calibri" w:hAnsi="Calibri" w:cs="Arial"/>
          <w:color w:val="222222"/>
          <w:szCs w:val="22"/>
          <w:lang w:val="en-GB"/>
        </w:rPr>
        <w:t>Consultant Declaration form</w:t>
      </w:r>
      <w:r w:rsidR="001158C2">
        <w:rPr>
          <w:rFonts w:ascii="Calibri" w:hAnsi="Calibri" w:cs="Arial"/>
          <w:color w:val="222222"/>
          <w:szCs w:val="22"/>
          <w:lang w:val="en-GB"/>
        </w:rPr>
        <w:t>;</w:t>
      </w:r>
    </w:p>
    <w:p w14:paraId="6C096C4D" w14:textId="3A741FFF" w:rsidR="001158C2" w:rsidRPr="001158C2" w:rsidRDefault="001158C2" w:rsidP="001158C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1158C2">
        <w:rPr>
          <w:rFonts w:ascii="Calibri" w:hAnsi="Calibri" w:cs="Arial"/>
          <w:color w:val="222222"/>
          <w:szCs w:val="22"/>
          <w:lang w:val="en-GB"/>
        </w:rPr>
        <w:t>Annex G</w:t>
      </w:r>
      <w:r>
        <w:rPr>
          <w:rFonts w:ascii="Calibri" w:hAnsi="Calibri" w:cs="Arial"/>
          <w:color w:val="222222"/>
          <w:szCs w:val="22"/>
          <w:lang w:val="en-GB"/>
        </w:rPr>
        <w:t xml:space="preserve">:              </w:t>
      </w:r>
      <w:r w:rsidRPr="001158C2">
        <w:rPr>
          <w:rFonts w:ascii="Calibri" w:hAnsi="Calibri" w:cs="Arial"/>
          <w:color w:val="222222"/>
          <w:szCs w:val="22"/>
          <w:lang w:val="en-GB"/>
        </w:rPr>
        <w:t>Non-disclosure Agreement</w:t>
      </w:r>
      <w:r>
        <w:rPr>
          <w:rFonts w:ascii="Calibri" w:hAnsi="Calibri" w:cs="Arial"/>
          <w:color w:val="222222"/>
          <w:szCs w:val="22"/>
          <w:lang w:val="en-GB"/>
        </w:rPr>
        <w:t>.</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0E8018BA" w14:textId="3D630F8E" w:rsidR="007D003F" w:rsidRPr="00926B72" w:rsidRDefault="007D003F" w:rsidP="00926B72">
      <w:pPr>
        <w:pStyle w:val="Heading1"/>
        <w:numPr>
          <w:ilvl w:val="0"/>
          <w:numId w:val="0"/>
        </w:numPr>
        <w:rPr>
          <w:highlight w:val="lightGray"/>
          <w:lang w:val="en-GB"/>
        </w:rPr>
      </w:pPr>
    </w:p>
    <w:sectPr w:rsidR="007D003F" w:rsidRPr="00926B72" w:rsidSect="00926B72">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F2CD1" w14:textId="77777777" w:rsidR="002544CD" w:rsidRDefault="002544CD">
      <w:r>
        <w:separator/>
      </w:r>
    </w:p>
  </w:endnote>
  <w:endnote w:type="continuationSeparator" w:id="0">
    <w:p w14:paraId="7A479C21" w14:textId="77777777" w:rsidR="002544CD" w:rsidRDefault="002544CD">
      <w:r>
        <w:continuationSeparator/>
      </w:r>
    </w:p>
  </w:endnote>
  <w:endnote w:type="continuationNotice" w:id="1">
    <w:p w14:paraId="60158219" w14:textId="77777777" w:rsidR="002544CD" w:rsidRDefault="00254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32CF" w14:textId="77777777" w:rsidR="002544CD" w:rsidRDefault="002544CD">
      <w:r>
        <w:separator/>
      </w:r>
    </w:p>
  </w:footnote>
  <w:footnote w:type="continuationSeparator" w:id="0">
    <w:p w14:paraId="1612B144" w14:textId="77777777" w:rsidR="002544CD" w:rsidRDefault="002544CD">
      <w:r>
        <w:continuationSeparator/>
      </w:r>
    </w:p>
  </w:footnote>
  <w:footnote w:type="continuationNotice" w:id="1">
    <w:p w14:paraId="07715094" w14:textId="77777777" w:rsidR="002544CD" w:rsidRDefault="002544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0234"/>
    <w:rsid w:val="00011822"/>
    <w:rsid w:val="00012AED"/>
    <w:rsid w:val="000146D4"/>
    <w:rsid w:val="00020E2E"/>
    <w:rsid w:val="00027D1C"/>
    <w:rsid w:val="00034832"/>
    <w:rsid w:val="0003513A"/>
    <w:rsid w:val="0003538F"/>
    <w:rsid w:val="00040934"/>
    <w:rsid w:val="00042D64"/>
    <w:rsid w:val="0005752D"/>
    <w:rsid w:val="00062CCA"/>
    <w:rsid w:val="00072C84"/>
    <w:rsid w:val="00073BF3"/>
    <w:rsid w:val="00087171"/>
    <w:rsid w:val="00092310"/>
    <w:rsid w:val="000A016A"/>
    <w:rsid w:val="000A1827"/>
    <w:rsid w:val="000A25CD"/>
    <w:rsid w:val="000A47E5"/>
    <w:rsid w:val="000A6162"/>
    <w:rsid w:val="000A72CC"/>
    <w:rsid w:val="000B438B"/>
    <w:rsid w:val="000C4FED"/>
    <w:rsid w:val="000C5C39"/>
    <w:rsid w:val="000C6F2C"/>
    <w:rsid w:val="000C73D0"/>
    <w:rsid w:val="000D323B"/>
    <w:rsid w:val="000E2F9D"/>
    <w:rsid w:val="000F085B"/>
    <w:rsid w:val="000F270D"/>
    <w:rsid w:val="000F4014"/>
    <w:rsid w:val="000F7478"/>
    <w:rsid w:val="001068C7"/>
    <w:rsid w:val="00106BA6"/>
    <w:rsid w:val="001123E2"/>
    <w:rsid w:val="001130F5"/>
    <w:rsid w:val="0011431B"/>
    <w:rsid w:val="001158C2"/>
    <w:rsid w:val="00117260"/>
    <w:rsid w:val="00126FCC"/>
    <w:rsid w:val="001379E4"/>
    <w:rsid w:val="001406BA"/>
    <w:rsid w:val="00141F35"/>
    <w:rsid w:val="00142DFA"/>
    <w:rsid w:val="0015126B"/>
    <w:rsid w:val="00152DDE"/>
    <w:rsid w:val="00154B95"/>
    <w:rsid w:val="00157129"/>
    <w:rsid w:val="001658B8"/>
    <w:rsid w:val="00165E71"/>
    <w:rsid w:val="00175603"/>
    <w:rsid w:val="001830E3"/>
    <w:rsid w:val="00191291"/>
    <w:rsid w:val="001912F6"/>
    <w:rsid w:val="0019136B"/>
    <w:rsid w:val="001920A7"/>
    <w:rsid w:val="00192F18"/>
    <w:rsid w:val="00193B3E"/>
    <w:rsid w:val="001B706D"/>
    <w:rsid w:val="001C6C3E"/>
    <w:rsid w:val="001D044B"/>
    <w:rsid w:val="001D2391"/>
    <w:rsid w:val="001D33FF"/>
    <w:rsid w:val="001E337F"/>
    <w:rsid w:val="001E7301"/>
    <w:rsid w:val="001F1009"/>
    <w:rsid w:val="001F5B0C"/>
    <w:rsid w:val="001F6F04"/>
    <w:rsid w:val="001F746A"/>
    <w:rsid w:val="00200A1F"/>
    <w:rsid w:val="0020161B"/>
    <w:rsid w:val="00202240"/>
    <w:rsid w:val="002027F1"/>
    <w:rsid w:val="002066AC"/>
    <w:rsid w:val="00207299"/>
    <w:rsid w:val="002163D3"/>
    <w:rsid w:val="00225753"/>
    <w:rsid w:val="00227459"/>
    <w:rsid w:val="00227923"/>
    <w:rsid w:val="002360FC"/>
    <w:rsid w:val="00236EAB"/>
    <w:rsid w:val="002435DF"/>
    <w:rsid w:val="00245CE2"/>
    <w:rsid w:val="00246185"/>
    <w:rsid w:val="00250748"/>
    <w:rsid w:val="00250EB3"/>
    <w:rsid w:val="002544CD"/>
    <w:rsid w:val="00254A52"/>
    <w:rsid w:val="002572B7"/>
    <w:rsid w:val="00263543"/>
    <w:rsid w:val="002661AE"/>
    <w:rsid w:val="00267759"/>
    <w:rsid w:val="0027131C"/>
    <w:rsid w:val="002737A5"/>
    <w:rsid w:val="00277467"/>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E596E"/>
    <w:rsid w:val="00301821"/>
    <w:rsid w:val="00307D06"/>
    <w:rsid w:val="003113D2"/>
    <w:rsid w:val="00311B9C"/>
    <w:rsid w:val="00316AD0"/>
    <w:rsid w:val="003212F3"/>
    <w:rsid w:val="0032141A"/>
    <w:rsid w:val="00326198"/>
    <w:rsid w:val="0033279A"/>
    <w:rsid w:val="00333358"/>
    <w:rsid w:val="003354A8"/>
    <w:rsid w:val="00341083"/>
    <w:rsid w:val="00343F5C"/>
    <w:rsid w:val="0035614B"/>
    <w:rsid w:val="0036595A"/>
    <w:rsid w:val="003666D9"/>
    <w:rsid w:val="00370E7A"/>
    <w:rsid w:val="003712E4"/>
    <w:rsid w:val="003715CE"/>
    <w:rsid w:val="003716BA"/>
    <w:rsid w:val="00387CC4"/>
    <w:rsid w:val="00392937"/>
    <w:rsid w:val="00392DF4"/>
    <w:rsid w:val="003937DF"/>
    <w:rsid w:val="003962AC"/>
    <w:rsid w:val="003A2E0F"/>
    <w:rsid w:val="003A502F"/>
    <w:rsid w:val="003A51DE"/>
    <w:rsid w:val="003A5C26"/>
    <w:rsid w:val="003A6AD3"/>
    <w:rsid w:val="003B2A29"/>
    <w:rsid w:val="003B51DD"/>
    <w:rsid w:val="003C3D5B"/>
    <w:rsid w:val="003C412A"/>
    <w:rsid w:val="003C6237"/>
    <w:rsid w:val="003C7D8E"/>
    <w:rsid w:val="003D13AE"/>
    <w:rsid w:val="003E06BE"/>
    <w:rsid w:val="003E690E"/>
    <w:rsid w:val="003E6CD0"/>
    <w:rsid w:val="003F0DB2"/>
    <w:rsid w:val="003F261A"/>
    <w:rsid w:val="0040073F"/>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1004"/>
    <w:rsid w:val="004844A1"/>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C746D"/>
    <w:rsid w:val="004D1DE7"/>
    <w:rsid w:val="004E50BA"/>
    <w:rsid w:val="004E792B"/>
    <w:rsid w:val="004F21A3"/>
    <w:rsid w:val="004F2D60"/>
    <w:rsid w:val="004F30FE"/>
    <w:rsid w:val="00500D1E"/>
    <w:rsid w:val="00501F9B"/>
    <w:rsid w:val="005249F3"/>
    <w:rsid w:val="0053076C"/>
    <w:rsid w:val="00537DF4"/>
    <w:rsid w:val="00545C60"/>
    <w:rsid w:val="00546722"/>
    <w:rsid w:val="005515FF"/>
    <w:rsid w:val="00551C65"/>
    <w:rsid w:val="0055406F"/>
    <w:rsid w:val="005552A2"/>
    <w:rsid w:val="005554A5"/>
    <w:rsid w:val="00571BAF"/>
    <w:rsid w:val="00572E39"/>
    <w:rsid w:val="005732C0"/>
    <w:rsid w:val="0058167B"/>
    <w:rsid w:val="005952AF"/>
    <w:rsid w:val="005A0D0B"/>
    <w:rsid w:val="005A4C62"/>
    <w:rsid w:val="005A704B"/>
    <w:rsid w:val="005A7F87"/>
    <w:rsid w:val="005B1DAD"/>
    <w:rsid w:val="005B6439"/>
    <w:rsid w:val="005C3D9D"/>
    <w:rsid w:val="005D54EE"/>
    <w:rsid w:val="005D598E"/>
    <w:rsid w:val="005E0F38"/>
    <w:rsid w:val="005E48A6"/>
    <w:rsid w:val="005E7DBA"/>
    <w:rsid w:val="005F2A18"/>
    <w:rsid w:val="005F45DD"/>
    <w:rsid w:val="006001BC"/>
    <w:rsid w:val="00601925"/>
    <w:rsid w:val="00605122"/>
    <w:rsid w:val="006071B3"/>
    <w:rsid w:val="006166F0"/>
    <w:rsid w:val="00631FB4"/>
    <w:rsid w:val="00647FE6"/>
    <w:rsid w:val="006731CF"/>
    <w:rsid w:val="006748CB"/>
    <w:rsid w:val="00682714"/>
    <w:rsid w:val="00684792"/>
    <w:rsid w:val="006863F1"/>
    <w:rsid w:val="00687F32"/>
    <w:rsid w:val="00693091"/>
    <w:rsid w:val="006961AB"/>
    <w:rsid w:val="00697996"/>
    <w:rsid w:val="00697FC7"/>
    <w:rsid w:val="006A201F"/>
    <w:rsid w:val="006B32D8"/>
    <w:rsid w:val="006B4294"/>
    <w:rsid w:val="006B7B97"/>
    <w:rsid w:val="006B7C17"/>
    <w:rsid w:val="006C2DBF"/>
    <w:rsid w:val="006D22DD"/>
    <w:rsid w:val="006D297E"/>
    <w:rsid w:val="006D2C52"/>
    <w:rsid w:val="006D43D0"/>
    <w:rsid w:val="006D614B"/>
    <w:rsid w:val="006E0E80"/>
    <w:rsid w:val="006E13EE"/>
    <w:rsid w:val="006E5DD6"/>
    <w:rsid w:val="006F1586"/>
    <w:rsid w:val="006F1A94"/>
    <w:rsid w:val="006F6872"/>
    <w:rsid w:val="00705DDD"/>
    <w:rsid w:val="007111BF"/>
    <w:rsid w:val="00713BB3"/>
    <w:rsid w:val="007149EA"/>
    <w:rsid w:val="00723D36"/>
    <w:rsid w:val="007275BB"/>
    <w:rsid w:val="007427DE"/>
    <w:rsid w:val="007428CB"/>
    <w:rsid w:val="00742BF6"/>
    <w:rsid w:val="00753198"/>
    <w:rsid w:val="00754510"/>
    <w:rsid w:val="007575CA"/>
    <w:rsid w:val="0075768F"/>
    <w:rsid w:val="00760412"/>
    <w:rsid w:val="00762830"/>
    <w:rsid w:val="00764110"/>
    <w:rsid w:val="00766F9C"/>
    <w:rsid w:val="00772C97"/>
    <w:rsid w:val="00776E97"/>
    <w:rsid w:val="00783815"/>
    <w:rsid w:val="007A7BB9"/>
    <w:rsid w:val="007C14BC"/>
    <w:rsid w:val="007C4EB2"/>
    <w:rsid w:val="007C7D89"/>
    <w:rsid w:val="007D003F"/>
    <w:rsid w:val="007D03E9"/>
    <w:rsid w:val="007D3F19"/>
    <w:rsid w:val="007D4786"/>
    <w:rsid w:val="007D722F"/>
    <w:rsid w:val="007E1CC0"/>
    <w:rsid w:val="007F14B9"/>
    <w:rsid w:val="007F3440"/>
    <w:rsid w:val="008066EC"/>
    <w:rsid w:val="00810712"/>
    <w:rsid w:val="00810BDC"/>
    <w:rsid w:val="008119CB"/>
    <w:rsid w:val="008161F3"/>
    <w:rsid w:val="008207A7"/>
    <w:rsid w:val="00820E2B"/>
    <w:rsid w:val="00821DE6"/>
    <w:rsid w:val="00827E36"/>
    <w:rsid w:val="008330A3"/>
    <w:rsid w:val="0083503D"/>
    <w:rsid w:val="00837730"/>
    <w:rsid w:val="008402D2"/>
    <w:rsid w:val="00842D4B"/>
    <w:rsid w:val="00860A12"/>
    <w:rsid w:val="00866263"/>
    <w:rsid w:val="00873FA8"/>
    <w:rsid w:val="00875BC8"/>
    <w:rsid w:val="00876341"/>
    <w:rsid w:val="00881283"/>
    <w:rsid w:val="00882178"/>
    <w:rsid w:val="008857D0"/>
    <w:rsid w:val="00886607"/>
    <w:rsid w:val="00895164"/>
    <w:rsid w:val="0089757F"/>
    <w:rsid w:val="008A05ED"/>
    <w:rsid w:val="008A2F98"/>
    <w:rsid w:val="008A3057"/>
    <w:rsid w:val="008A4A0F"/>
    <w:rsid w:val="008A5124"/>
    <w:rsid w:val="008A569D"/>
    <w:rsid w:val="008B39DD"/>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07A9C"/>
    <w:rsid w:val="00913FA6"/>
    <w:rsid w:val="00915FA1"/>
    <w:rsid w:val="00926B72"/>
    <w:rsid w:val="00934A60"/>
    <w:rsid w:val="00941753"/>
    <w:rsid w:val="00942159"/>
    <w:rsid w:val="0095192F"/>
    <w:rsid w:val="00956097"/>
    <w:rsid w:val="009562C9"/>
    <w:rsid w:val="00957DEB"/>
    <w:rsid w:val="00962CE1"/>
    <w:rsid w:val="00965CB5"/>
    <w:rsid w:val="00972789"/>
    <w:rsid w:val="009739DD"/>
    <w:rsid w:val="00975A43"/>
    <w:rsid w:val="00980343"/>
    <w:rsid w:val="00984517"/>
    <w:rsid w:val="00986F61"/>
    <w:rsid w:val="00987213"/>
    <w:rsid w:val="0099309D"/>
    <w:rsid w:val="00995DEC"/>
    <w:rsid w:val="00996636"/>
    <w:rsid w:val="00997D13"/>
    <w:rsid w:val="009A73CA"/>
    <w:rsid w:val="009A7972"/>
    <w:rsid w:val="009B2ABC"/>
    <w:rsid w:val="009B2BF6"/>
    <w:rsid w:val="009B717C"/>
    <w:rsid w:val="009C71BB"/>
    <w:rsid w:val="009D07D7"/>
    <w:rsid w:val="009D3C93"/>
    <w:rsid w:val="009E13CB"/>
    <w:rsid w:val="009E1FD1"/>
    <w:rsid w:val="009E2178"/>
    <w:rsid w:val="009E6E94"/>
    <w:rsid w:val="009F38DD"/>
    <w:rsid w:val="009F6C26"/>
    <w:rsid w:val="00A02D05"/>
    <w:rsid w:val="00A05165"/>
    <w:rsid w:val="00A10223"/>
    <w:rsid w:val="00A15251"/>
    <w:rsid w:val="00A17260"/>
    <w:rsid w:val="00A23250"/>
    <w:rsid w:val="00A27B16"/>
    <w:rsid w:val="00A27C38"/>
    <w:rsid w:val="00A306D4"/>
    <w:rsid w:val="00A31046"/>
    <w:rsid w:val="00A374AB"/>
    <w:rsid w:val="00A41BE7"/>
    <w:rsid w:val="00A423AF"/>
    <w:rsid w:val="00A4444A"/>
    <w:rsid w:val="00A479B3"/>
    <w:rsid w:val="00A47A6C"/>
    <w:rsid w:val="00A515FA"/>
    <w:rsid w:val="00A527A6"/>
    <w:rsid w:val="00A52CB1"/>
    <w:rsid w:val="00A540D5"/>
    <w:rsid w:val="00A61936"/>
    <w:rsid w:val="00A63D23"/>
    <w:rsid w:val="00A648CF"/>
    <w:rsid w:val="00A715A4"/>
    <w:rsid w:val="00A72568"/>
    <w:rsid w:val="00A76DD8"/>
    <w:rsid w:val="00A84086"/>
    <w:rsid w:val="00A84DED"/>
    <w:rsid w:val="00A921F8"/>
    <w:rsid w:val="00A96365"/>
    <w:rsid w:val="00AA1479"/>
    <w:rsid w:val="00AA4634"/>
    <w:rsid w:val="00AA5071"/>
    <w:rsid w:val="00AC00A2"/>
    <w:rsid w:val="00AC2E7F"/>
    <w:rsid w:val="00AC479B"/>
    <w:rsid w:val="00AD2987"/>
    <w:rsid w:val="00AE0CAA"/>
    <w:rsid w:val="00AE1049"/>
    <w:rsid w:val="00AE4B95"/>
    <w:rsid w:val="00AE6D63"/>
    <w:rsid w:val="00AF4B3F"/>
    <w:rsid w:val="00AF5054"/>
    <w:rsid w:val="00B03136"/>
    <w:rsid w:val="00B158C1"/>
    <w:rsid w:val="00B20F69"/>
    <w:rsid w:val="00B235EA"/>
    <w:rsid w:val="00B27BFA"/>
    <w:rsid w:val="00B37379"/>
    <w:rsid w:val="00B426C0"/>
    <w:rsid w:val="00B42D35"/>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6EA"/>
    <w:rsid w:val="00BF3C59"/>
    <w:rsid w:val="00BF58E8"/>
    <w:rsid w:val="00BF651D"/>
    <w:rsid w:val="00BF7B4E"/>
    <w:rsid w:val="00C0014A"/>
    <w:rsid w:val="00C03959"/>
    <w:rsid w:val="00C15AAD"/>
    <w:rsid w:val="00C2006C"/>
    <w:rsid w:val="00C2149A"/>
    <w:rsid w:val="00C2199C"/>
    <w:rsid w:val="00C21A8B"/>
    <w:rsid w:val="00C30A91"/>
    <w:rsid w:val="00C349EE"/>
    <w:rsid w:val="00C424B3"/>
    <w:rsid w:val="00C44046"/>
    <w:rsid w:val="00C52C53"/>
    <w:rsid w:val="00C56AFA"/>
    <w:rsid w:val="00C5723E"/>
    <w:rsid w:val="00C57712"/>
    <w:rsid w:val="00C6161B"/>
    <w:rsid w:val="00C70E7A"/>
    <w:rsid w:val="00C72B19"/>
    <w:rsid w:val="00C75577"/>
    <w:rsid w:val="00C80530"/>
    <w:rsid w:val="00C91A31"/>
    <w:rsid w:val="00C95007"/>
    <w:rsid w:val="00C97D59"/>
    <w:rsid w:val="00CA3286"/>
    <w:rsid w:val="00CB0B8E"/>
    <w:rsid w:val="00CB13DA"/>
    <w:rsid w:val="00CB539B"/>
    <w:rsid w:val="00CC0054"/>
    <w:rsid w:val="00CC2FA6"/>
    <w:rsid w:val="00CC35AD"/>
    <w:rsid w:val="00CC3A8F"/>
    <w:rsid w:val="00CD09A2"/>
    <w:rsid w:val="00CD3621"/>
    <w:rsid w:val="00CE1264"/>
    <w:rsid w:val="00CF38BE"/>
    <w:rsid w:val="00CF5F04"/>
    <w:rsid w:val="00CF7A57"/>
    <w:rsid w:val="00CF7CC8"/>
    <w:rsid w:val="00D023FA"/>
    <w:rsid w:val="00D03AB2"/>
    <w:rsid w:val="00D061BB"/>
    <w:rsid w:val="00D06D86"/>
    <w:rsid w:val="00D076DC"/>
    <w:rsid w:val="00D07BE3"/>
    <w:rsid w:val="00D11DA8"/>
    <w:rsid w:val="00D15F2D"/>
    <w:rsid w:val="00D1666B"/>
    <w:rsid w:val="00D16798"/>
    <w:rsid w:val="00D20534"/>
    <w:rsid w:val="00D207D0"/>
    <w:rsid w:val="00D22AC2"/>
    <w:rsid w:val="00D27691"/>
    <w:rsid w:val="00D27CAE"/>
    <w:rsid w:val="00D33514"/>
    <w:rsid w:val="00D34F59"/>
    <w:rsid w:val="00D452A8"/>
    <w:rsid w:val="00D460CB"/>
    <w:rsid w:val="00D46320"/>
    <w:rsid w:val="00D46B1E"/>
    <w:rsid w:val="00D50271"/>
    <w:rsid w:val="00D52A87"/>
    <w:rsid w:val="00D5474C"/>
    <w:rsid w:val="00D560E2"/>
    <w:rsid w:val="00D57C33"/>
    <w:rsid w:val="00D668B8"/>
    <w:rsid w:val="00D67D71"/>
    <w:rsid w:val="00D726D5"/>
    <w:rsid w:val="00D72DA5"/>
    <w:rsid w:val="00D84467"/>
    <w:rsid w:val="00D86FBC"/>
    <w:rsid w:val="00D91925"/>
    <w:rsid w:val="00D93916"/>
    <w:rsid w:val="00D97E5F"/>
    <w:rsid w:val="00DA425A"/>
    <w:rsid w:val="00DC3472"/>
    <w:rsid w:val="00DC5F24"/>
    <w:rsid w:val="00DC6C81"/>
    <w:rsid w:val="00DD35EE"/>
    <w:rsid w:val="00DD592B"/>
    <w:rsid w:val="00DD6088"/>
    <w:rsid w:val="00DD722A"/>
    <w:rsid w:val="00DE53D0"/>
    <w:rsid w:val="00DE5805"/>
    <w:rsid w:val="00DE67EF"/>
    <w:rsid w:val="00DF0ABA"/>
    <w:rsid w:val="00DF0E45"/>
    <w:rsid w:val="00DF775D"/>
    <w:rsid w:val="00E01D08"/>
    <w:rsid w:val="00E02FA1"/>
    <w:rsid w:val="00E03E57"/>
    <w:rsid w:val="00E0464E"/>
    <w:rsid w:val="00E067E4"/>
    <w:rsid w:val="00E1262D"/>
    <w:rsid w:val="00E15BCC"/>
    <w:rsid w:val="00E17405"/>
    <w:rsid w:val="00E203A5"/>
    <w:rsid w:val="00E21BA6"/>
    <w:rsid w:val="00E21E0A"/>
    <w:rsid w:val="00E363DB"/>
    <w:rsid w:val="00E4026B"/>
    <w:rsid w:val="00E43B4D"/>
    <w:rsid w:val="00E72A12"/>
    <w:rsid w:val="00E75BBD"/>
    <w:rsid w:val="00E817E2"/>
    <w:rsid w:val="00E87266"/>
    <w:rsid w:val="00E87A16"/>
    <w:rsid w:val="00E94887"/>
    <w:rsid w:val="00E96BC9"/>
    <w:rsid w:val="00E9732E"/>
    <w:rsid w:val="00EA003C"/>
    <w:rsid w:val="00EA0A8A"/>
    <w:rsid w:val="00EA473E"/>
    <w:rsid w:val="00EA4C35"/>
    <w:rsid w:val="00EA5C26"/>
    <w:rsid w:val="00EA6F34"/>
    <w:rsid w:val="00EB167A"/>
    <w:rsid w:val="00EB5AB9"/>
    <w:rsid w:val="00EC13FD"/>
    <w:rsid w:val="00EC1FFB"/>
    <w:rsid w:val="00EC204A"/>
    <w:rsid w:val="00EC49CC"/>
    <w:rsid w:val="00ED4934"/>
    <w:rsid w:val="00ED64EC"/>
    <w:rsid w:val="00ED765F"/>
    <w:rsid w:val="00EE1B34"/>
    <w:rsid w:val="00EE3A80"/>
    <w:rsid w:val="00EE4B4D"/>
    <w:rsid w:val="00EE510B"/>
    <w:rsid w:val="00EF225E"/>
    <w:rsid w:val="00F06A15"/>
    <w:rsid w:val="00F07CA3"/>
    <w:rsid w:val="00F13DBD"/>
    <w:rsid w:val="00F14C5F"/>
    <w:rsid w:val="00F16757"/>
    <w:rsid w:val="00F21743"/>
    <w:rsid w:val="00F25C12"/>
    <w:rsid w:val="00F34096"/>
    <w:rsid w:val="00F34B7A"/>
    <w:rsid w:val="00F35FBD"/>
    <w:rsid w:val="00F37AE2"/>
    <w:rsid w:val="00F45FEA"/>
    <w:rsid w:val="00F504C7"/>
    <w:rsid w:val="00F5124B"/>
    <w:rsid w:val="00F5230A"/>
    <w:rsid w:val="00F54741"/>
    <w:rsid w:val="00F547BD"/>
    <w:rsid w:val="00F65AAF"/>
    <w:rsid w:val="00F7207A"/>
    <w:rsid w:val="00F72BF5"/>
    <w:rsid w:val="00F80685"/>
    <w:rsid w:val="00FA5B7E"/>
    <w:rsid w:val="00FB0A24"/>
    <w:rsid w:val="00FB56A6"/>
    <w:rsid w:val="00FB5A5A"/>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Default">
    <w:name w:val="Default"/>
    <w:rsid w:val="00C349EE"/>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C001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85368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pol@drc.ng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rena.obradovic@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b0e5e4-4e2f-4d6f-bde6-91a96dd71301" xsi:nil="true"/>
    <lcf76f155ced4ddcb4097134ff3c332f xmlns="e8396a9f-ba71-4368-8b25-63d3f70756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28C58BA7299E4480A24AA9A8C733CF" ma:contentTypeVersion="16" ma:contentTypeDescription="Create a new document." ma:contentTypeScope="" ma:versionID="3c3fbaccebec271b541c1d4b278fa41f">
  <xsd:schema xmlns:xsd="http://www.w3.org/2001/XMLSchema" xmlns:xs="http://www.w3.org/2001/XMLSchema" xmlns:p="http://schemas.microsoft.com/office/2006/metadata/properties" xmlns:ns2="e8396a9f-ba71-4368-8b25-63d3f70756e1" xmlns:ns3="78b0e5e4-4e2f-4d6f-bde6-91a96dd71301" targetNamespace="http://schemas.microsoft.com/office/2006/metadata/properties" ma:root="true" ma:fieldsID="ac3392c4bb6f3ee89528e009682f2ff3" ns2:_="" ns3:_="">
    <xsd:import namespace="e8396a9f-ba71-4368-8b25-63d3f70756e1"/>
    <xsd:import namespace="78b0e5e4-4e2f-4d6f-bde6-91a96dd7130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96a9f-ba71-4368-8b25-63d3f70756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b0e5e4-4e2f-4d6f-bde6-91a96dd7130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cb5a4ec-c4cc-42ab-9df7-5e63c8fe7527}" ma:internalName="TaxCatchAll" ma:showField="CatchAllData" ma:web="78b0e5e4-4e2f-4d6f-bde6-91a96dd713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8b0e5e4-4e2f-4d6f-bde6-91a96dd71301"/>
    <ds:schemaRef ds:uri="e8396a9f-ba71-4368-8b25-63d3f70756e1"/>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47BD2499-48A5-4889-897A-8A1BB405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96a9f-ba71-4368-8b25-63d3f70756e1"/>
    <ds:schemaRef ds:uri="78b0e5e4-4e2f-4d6f-bde6-91a96dd71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3851</Words>
  <Characters>20766</Characters>
  <Application>Microsoft Office Word</Application>
  <DocSecurity>0</DocSecurity>
  <Lines>173</Lines>
  <Paragraphs>49</Paragraphs>
  <ScaleCrop>false</ScaleCrop>
  <Manager/>
  <Company/>
  <LinksUpToDate>false</LinksUpToDate>
  <CharactersWithSpaces>24568</CharactersWithSpaces>
  <SharedDoc>false</SharedDoc>
  <HyperlinkBase/>
  <HLinks>
    <vt:vector size="30" baseType="variant">
      <vt:variant>
        <vt:i4>6619142</vt:i4>
      </vt:variant>
      <vt:variant>
        <vt:i4>12</vt:i4>
      </vt:variant>
      <vt:variant>
        <vt:i4>0</vt:i4>
      </vt:variant>
      <vt:variant>
        <vt:i4>5</vt:i4>
      </vt:variant>
      <vt:variant>
        <vt:lpwstr>mailto:irena.obradovic@drc.ngo</vt:lpwstr>
      </vt:variant>
      <vt:variant>
        <vt:lpwstr/>
      </vt:variant>
      <vt:variant>
        <vt:i4>65598</vt:i4>
      </vt:variant>
      <vt:variant>
        <vt:i4>9</vt:i4>
      </vt:variant>
      <vt:variant>
        <vt:i4>0</vt:i4>
      </vt:variant>
      <vt:variant>
        <vt:i4>5</vt:i4>
      </vt:variant>
      <vt:variant>
        <vt:lpwstr>mailto:c.o.conduct@drc.dk</vt:lpwstr>
      </vt:variant>
      <vt:variant>
        <vt:lpwstr/>
      </vt:variant>
      <vt:variant>
        <vt:i4>5898309</vt:i4>
      </vt:variant>
      <vt:variant>
        <vt:i4>6</vt:i4>
      </vt:variant>
      <vt:variant>
        <vt:i4>0</vt:i4>
      </vt:variant>
      <vt:variant>
        <vt:i4>5</vt:i4>
      </vt:variant>
      <vt:variant>
        <vt:lpwstr>http://www.drc.dk/relief-work/concerns-complaints/code-of-conduct-reporting-mechanism</vt:lpwstr>
      </vt:variant>
      <vt:variant>
        <vt:lpwstr/>
      </vt:variant>
      <vt:variant>
        <vt:i4>3145765</vt:i4>
      </vt:variant>
      <vt:variant>
        <vt:i4>3</vt:i4>
      </vt:variant>
      <vt:variant>
        <vt:i4>0</vt:i4>
      </vt:variant>
      <vt:variant>
        <vt:i4>5</vt:i4>
      </vt:variant>
      <vt:variant>
        <vt:lpwstr>http://www.drc.dk/where-we-work</vt:lpwstr>
      </vt:variant>
      <vt:variant>
        <vt:lpwstr/>
      </vt:variant>
      <vt:variant>
        <vt:i4>2555980</vt:i4>
      </vt:variant>
      <vt:variant>
        <vt:i4>0</vt:i4>
      </vt:variant>
      <vt:variant>
        <vt:i4>0</vt:i4>
      </vt:variant>
      <vt:variant>
        <vt:i4>5</vt:i4>
      </vt:variant>
      <vt:variant>
        <vt:lpwstr>mailto:tender.pol@drc.ngo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2022-10-28T19:01:00Z</dcterms:created>
  <dcterms:modified xsi:type="dcterms:W3CDTF">2022-11-11T12:43:00Z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0x0101002228C58BA7299E4480A24AA9A8C733CF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